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75"/>
        <w:gridCol w:w="6227"/>
      </w:tblGrid>
      <w:tr w:rsidR="00573CC3" w:rsidRPr="00B47887" w:rsidTr="003F0BAE">
        <w:tc>
          <w:tcPr>
            <w:tcW w:w="675" w:type="dxa"/>
          </w:tcPr>
          <w:p w:rsidR="00573CC3" w:rsidRPr="00B47887" w:rsidRDefault="00573CC3" w:rsidP="006E4770">
            <w:pPr>
              <w:pStyle w:val="NormalWeb"/>
              <w:spacing w:before="0" w:beforeAutospacing="0" w:after="0" w:afterAutospacing="0"/>
              <w:jc w:val="center"/>
              <w:rPr>
                <w:rFonts w:ascii="Cambria" w:hAnsi="Cambria"/>
                <w:sz w:val="20"/>
                <w:szCs w:val="20"/>
              </w:rPr>
            </w:pPr>
          </w:p>
          <w:p w:rsidR="00573CC3" w:rsidRDefault="00573CC3" w:rsidP="006E4770">
            <w:pPr>
              <w:pStyle w:val="NormalWeb"/>
              <w:spacing w:before="0" w:beforeAutospacing="0" w:after="0" w:afterAutospacing="0"/>
              <w:jc w:val="center"/>
              <w:rPr>
                <w:rFonts w:ascii="Cambria" w:hAnsi="Cambria"/>
                <w:sz w:val="20"/>
                <w:szCs w:val="20"/>
              </w:rPr>
            </w:pPr>
          </w:p>
          <w:p w:rsidR="00573CC3" w:rsidRPr="00B47887" w:rsidRDefault="00573CC3" w:rsidP="006E4770">
            <w:pPr>
              <w:pStyle w:val="NormalWeb"/>
              <w:spacing w:before="0" w:beforeAutospacing="0" w:after="0" w:afterAutospacing="0"/>
              <w:jc w:val="center"/>
              <w:rPr>
                <w:rFonts w:ascii="Cambria" w:hAnsi="Cambria"/>
                <w:sz w:val="20"/>
                <w:szCs w:val="20"/>
              </w:rPr>
            </w:pPr>
          </w:p>
          <w:p w:rsidR="00573CC3" w:rsidRPr="00B47887" w:rsidRDefault="00573CC3" w:rsidP="006E4770">
            <w:pPr>
              <w:pStyle w:val="NormalWeb"/>
              <w:spacing w:before="0" w:beforeAutospacing="0" w:after="0" w:afterAutospacing="0"/>
              <w:jc w:val="center"/>
              <w:rPr>
                <w:rFonts w:ascii="Cambria" w:hAnsi="Cambria"/>
                <w:sz w:val="6"/>
                <w:szCs w:val="6"/>
              </w:rPr>
            </w:pPr>
          </w:p>
        </w:tc>
        <w:tc>
          <w:tcPr>
            <w:tcW w:w="6227" w:type="dxa"/>
          </w:tcPr>
          <w:p w:rsidR="00573CC3" w:rsidRPr="00B47887" w:rsidRDefault="00573CC3" w:rsidP="006E4770">
            <w:pPr>
              <w:pStyle w:val="NormalWeb"/>
              <w:spacing w:before="0" w:beforeAutospacing="0" w:after="0" w:afterAutospacing="0"/>
              <w:ind w:firstLine="742"/>
              <w:jc w:val="both"/>
              <w:rPr>
                <w:rFonts w:ascii="Cambria" w:hAnsi="Cambria"/>
                <w:bCs/>
                <w:sz w:val="20"/>
                <w:szCs w:val="20"/>
              </w:rPr>
            </w:pPr>
          </w:p>
          <w:p w:rsidR="00573CC3" w:rsidRDefault="00573CC3" w:rsidP="00BE12BC">
            <w:pPr>
              <w:numPr>
                <w:ilvl w:val="0"/>
                <w:numId w:val="1"/>
              </w:numPr>
              <w:spacing w:line="301" w:lineRule="atLeast"/>
              <w:ind w:left="0"/>
              <w:textAlignment w:val="bottom"/>
              <w:rPr>
                <w:rFonts w:ascii="Cambria" w:hAnsi="Cambria" w:cs="Arial"/>
                <w:b/>
                <w:sz w:val="32"/>
                <w:szCs w:val="32"/>
              </w:rPr>
            </w:pPr>
            <w:r w:rsidRPr="00B47887">
              <w:rPr>
                <w:rFonts w:ascii="Cambria" w:hAnsi="Cambria" w:cs="Arial"/>
                <w:b/>
                <w:sz w:val="32"/>
                <w:szCs w:val="32"/>
              </w:rPr>
              <w:t>Prof. dr GORDANA ĐUROVIĆ</w:t>
            </w:r>
          </w:p>
          <w:p w:rsidR="00842090" w:rsidRDefault="00842090" w:rsidP="00BE12BC">
            <w:pPr>
              <w:numPr>
                <w:ilvl w:val="0"/>
                <w:numId w:val="1"/>
              </w:numPr>
              <w:spacing w:line="301" w:lineRule="atLeast"/>
              <w:ind w:left="0"/>
              <w:textAlignment w:val="bottom"/>
              <w:rPr>
                <w:rFonts w:ascii="Cambria" w:hAnsi="Cambria" w:cs="Arial"/>
                <w:b/>
                <w:sz w:val="32"/>
                <w:szCs w:val="32"/>
              </w:rPr>
            </w:pPr>
          </w:p>
          <w:p w:rsidR="00573CC3" w:rsidRPr="00B47887" w:rsidRDefault="00573CC3" w:rsidP="006E4770">
            <w:pPr>
              <w:spacing w:line="301" w:lineRule="atLeast"/>
              <w:textAlignment w:val="bottom"/>
              <w:rPr>
                <w:rFonts w:ascii="Cambria" w:hAnsi="Cambria" w:cs="Arial"/>
                <w:b/>
                <w:sz w:val="18"/>
                <w:szCs w:val="18"/>
              </w:rPr>
            </w:pPr>
          </w:p>
          <w:p w:rsidR="00573CC3" w:rsidRPr="009E4645" w:rsidRDefault="00573CC3" w:rsidP="00BE12BC">
            <w:pPr>
              <w:numPr>
                <w:ilvl w:val="0"/>
                <w:numId w:val="1"/>
              </w:numPr>
              <w:spacing w:line="301" w:lineRule="atLeast"/>
              <w:ind w:left="0"/>
              <w:textAlignment w:val="bottom"/>
              <w:rPr>
                <w:rFonts w:ascii="Cambria" w:hAnsi="Cambria" w:cs="Arial"/>
              </w:rPr>
            </w:pPr>
            <w:r w:rsidRPr="009E4645">
              <w:rPr>
                <w:rFonts w:ascii="Cambria" w:hAnsi="Cambria" w:cs="Arial"/>
              </w:rPr>
              <w:t xml:space="preserve">Redovni profesor Univerziteta Crne Gore </w:t>
            </w:r>
          </w:p>
          <w:p w:rsidR="00573CC3" w:rsidRPr="00B47887" w:rsidRDefault="00573CC3" w:rsidP="00BE12BC">
            <w:pPr>
              <w:numPr>
                <w:ilvl w:val="0"/>
                <w:numId w:val="1"/>
              </w:numPr>
              <w:spacing w:line="301" w:lineRule="atLeast"/>
              <w:ind w:left="0"/>
              <w:textAlignment w:val="bottom"/>
              <w:rPr>
                <w:rFonts w:ascii="Cambria" w:hAnsi="Cambria" w:cs="Arial"/>
              </w:rPr>
            </w:pPr>
            <w:r w:rsidRPr="00B47887">
              <w:rPr>
                <w:rFonts w:ascii="Cambria" w:hAnsi="Cambria" w:cs="Arial"/>
              </w:rPr>
              <w:t xml:space="preserve">Datum rođenja: 2.3.1964. Novi Kneževac, </w:t>
            </w:r>
            <w:r w:rsidR="009E4645">
              <w:rPr>
                <w:rFonts w:ascii="Cambria" w:hAnsi="Cambria" w:cs="Arial"/>
              </w:rPr>
              <w:t xml:space="preserve">Vojvodina, </w:t>
            </w:r>
            <w:r w:rsidRPr="00B47887">
              <w:rPr>
                <w:rFonts w:ascii="Cambria" w:hAnsi="Cambria" w:cs="Arial"/>
              </w:rPr>
              <w:t>Srbija</w:t>
            </w:r>
          </w:p>
          <w:p w:rsidR="00573CC3" w:rsidRPr="00B47887" w:rsidRDefault="00573CC3" w:rsidP="006A306C">
            <w:pPr>
              <w:spacing w:line="301" w:lineRule="atLeast"/>
              <w:textAlignment w:val="bottom"/>
              <w:rPr>
                <w:rFonts w:ascii="Cambria" w:hAnsi="Cambria" w:cs="Arial"/>
              </w:rPr>
            </w:pPr>
            <w:r w:rsidRPr="00B47887">
              <w:rPr>
                <w:rFonts w:ascii="Cambria" w:hAnsi="Cambria" w:cs="Arial"/>
              </w:rPr>
              <w:t xml:space="preserve">Email: </w:t>
            </w:r>
            <w:r w:rsidR="006A306C">
              <w:rPr>
                <w:rFonts w:ascii="Cambria" w:hAnsi="Cambria" w:cs="Arial"/>
              </w:rPr>
              <w:fldChar w:fldCharType="begin"/>
            </w:r>
            <w:r w:rsidR="006A306C">
              <w:rPr>
                <w:rFonts w:ascii="Cambria" w:hAnsi="Cambria" w:cs="Arial"/>
              </w:rPr>
              <w:instrText xml:space="preserve"> HYPERLINK "mailto:</w:instrText>
            </w:r>
            <w:r w:rsidR="006A306C" w:rsidRPr="00AD55C9">
              <w:rPr>
                <w:rFonts w:ascii="Cambria" w:hAnsi="Cambria" w:cs="Arial"/>
              </w:rPr>
              <w:instrText>gordana@t-com.me</w:instrText>
            </w:r>
            <w:r w:rsidR="006A306C">
              <w:rPr>
                <w:rFonts w:ascii="Cambria" w:hAnsi="Cambria" w:cs="Arial"/>
              </w:rPr>
              <w:instrText xml:space="preserve">" </w:instrText>
            </w:r>
            <w:r w:rsidR="006A306C">
              <w:rPr>
                <w:rFonts w:ascii="Cambria" w:hAnsi="Cambria" w:cs="Arial"/>
              </w:rPr>
              <w:fldChar w:fldCharType="separate"/>
            </w:r>
            <w:r w:rsidR="006A306C" w:rsidRPr="00E3556E">
              <w:rPr>
                <w:rStyle w:val="Hyperlink"/>
                <w:rFonts w:ascii="Cambria" w:hAnsi="Cambria" w:cs="Arial"/>
              </w:rPr>
              <w:t>gordana@t-com.me</w:t>
            </w:r>
            <w:r w:rsidR="006A306C">
              <w:rPr>
                <w:rFonts w:ascii="Cambria" w:hAnsi="Cambria" w:cs="Arial"/>
              </w:rPr>
              <w:fldChar w:fldCharType="end"/>
            </w:r>
            <w:r w:rsidR="006A306C">
              <w:rPr>
                <w:rFonts w:ascii="Cambria" w:hAnsi="Cambria" w:cs="Arial"/>
              </w:rPr>
              <w:t xml:space="preserve"> ; </w:t>
            </w:r>
            <w:hyperlink r:id="rId8" w:history="1">
              <w:r w:rsidR="006A306C" w:rsidRPr="00E3556E">
                <w:rPr>
                  <w:rStyle w:val="Hyperlink"/>
                  <w:rFonts w:ascii="Cambria" w:hAnsi="Cambria" w:cs="Arial"/>
                </w:rPr>
                <w:t>gordana@ucg.ac.me</w:t>
              </w:r>
            </w:hyperlink>
            <w:r w:rsidR="006A306C">
              <w:rPr>
                <w:rFonts w:ascii="Cambria" w:hAnsi="Cambria" w:cs="Arial"/>
              </w:rPr>
              <w:t xml:space="preserve"> ;</w:t>
            </w:r>
            <w:r>
              <w:rPr>
                <w:rFonts w:ascii="Cambria" w:hAnsi="Cambria" w:cs="Arial"/>
              </w:rPr>
              <w:t xml:space="preserve"> </w:t>
            </w:r>
          </w:p>
          <w:p w:rsidR="00573CC3" w:rsidRPr="00B47887" w:rsidRDefault="00573CC3" w:rsidP="00BE12BC">
            <w:pPr>
              <w:numPr>
                <w:ilvl w:val="0"/>
                <w:numId w:val="1"/>
              </w:numPr>
              <w:spacing w:line="301" w:lineRule="atLeast"/>
              <w:ind w:left="0"/>
              <w:textAlignment w:val="bottom"/>
              <w:rPr>
                <w:rFonts w:ascii="Cambria" w:hAnsi="Cambria" w:cs="Arial"/>
                <w:sz w:val="22"/>
                <w:szCs w:val="22"/>
              </w:rPr>
            </w:pPr>
          </w:p>
          <w:p w:rsidR="00573CC3" w:rsidRDefault="00573CC3" w:rsidP="00BE12BC">
            <w:pPr>
              <w:numPr>
                <w:ilvl w:val="0"/>
                <w:numId w:val="1"/>
              </w:numPr>
              <w:ind w:left="0" w:hanging="357"/>
              <w:textAlignment w:val="bottom"/>
              <w:rPr>
                <w:rFonts w:ascii="Cambria" w:hAnsi="Cambria" w:cs="Arial"/>
                <w:b/>
              </w:rPr>
            </w:pPr>
            <w:r w:rsidRPr="00B47887">
              <w:rPr>
                <w:rFonts w:ascii="Cambria" w:hAnsi="Cambria" w:cs="Arial"/>
                <w:b/>
              </w:rPr>
              <w:t>Angažovanje na predmetima:</w:t>
            </w:r>
          </w:p>
          <w:p w:rsidR="00573CC3" w:rsidRPr="005B0FF4" w:rsidRDefault="00573CC3" w:rsidP="00BE12BC">
            <w:pPr>
              <w:numPr>
                <w:ilvl w:val="0"/>
                <w:numId w:val="1"/>
              </w:numPr>
              <w:ind w:left="0"/>
              <w:textAlignment w:val="bottom"/>
              <w:rPr>
                <w:rFonts w:ascii="Cambria" w:hAnsi="Cambria" w:cs="Arial"/>
                <w:b/>
                <w:sz w:val="10"/>
                <w:szCs w:val="10"/>
              </w:rPr>
            </w:pPr>
          </w:p>
          <w:p w:rsidR="00573CC3" w:rsidRPr="00AD55C9" w:rsidRDefault="00573CC3" w:rsidP="00BE12BC">
            <w:pPr>
              <w:pStyle w:val="ListParagraph"/>
              <w:numPr>
                <w:ilvl w:val="0"/>
                <w:numId w:val="6"/>
              </w:numPr>
              <w:ind w:left="357" w:hanging="357"/>
              <w:textAlignment w:val="bottom"/>
              <w:rPr>
                <w:rFonts w:ascii="Cambria" w:hAnsi="Cambria" w:cs="Arial"/>
                <w:b/>
              </w:rPr>
            </w:pPr>
            <w:r w:rsidRPr="00AD55C9">
              <w:rPr>
                <w:rFonts w:ascii="Cambria" w:hAnsi="Cambria" w:cs="Arial"/>
                <w:b/>
                <w:bdr w:val="none" w:sz="0" w:space="0" w:color="auto" w:frame="1"/>
              </w:rPr>
              <w:t>PRIVREDNI RAZVOJ</w:t>
            </w:r>
          </w:p>
          <w:p w:rsidR="00573CC3" w:rsidRPr="00AD55C9" w:rsidRDefault="00573CC3" w:rsidP="00BE12BC">
            <w:pPr>
              <w:pStyle w:val="ListParagraph"/>
              <w:numPr>
                <w:ilvl w:val="0"/>
                <w:numId w:val="6"/>
              </w:numPr>
              <w:textAlignment w:val="bottom"/>
              <w:rPr>
                <w:rFonts w:ascii="Cambria" w:hAnsi="Cambria" w:cs="Arial"/>
                <w:b/>
              </w:rPr>
            </w:pPr>
            <w:r w:rsidRPr="00AD55C9">
              <w:rPr>
                <w:rFonts w:ascii="Cambria" w:hAnsi="Cambria" w:cs="Arial"/>
                <w:b/>
                <w:bdr w:val="none" w:sz="0" w:space="0" w:color="auto" w:frame="1"/>
              </w:rPr>
              <w:t>REGIONALNA EKONOMIJA</w:t>
            </w:r>
          </w:p>
          <w:p w:rsidR="00573CC3" w:rsidRPr="00AD55C9" w:rsidRDefault="00573CC3" w:rsidP="00BE12BC">
            <w:pPr>
              <w:pStyle w:val="ListParagraph"/>
              <w:numPr>
                <w:ilvl w:val="0"/>
                <w:numId w:val="6"/>
              </w:numPr>
              <w:spacing w:line="301" w:lineRule="atLeast"/>
              <w:textAlignment w:val="bottom"/>
              <w:rPr>
                <w:rFonts w:ascii="Cambria" w:hAnsi="Cambria" w:cs="Arial"/>
                <w:b/>
              </w:rPr>
            </w:pPr>
            <w:r w:rsidRPr="00AD55C9">
              <w:rPr>
                <w:rFonts w:ascii="Cambria" w:hAnsi="Cambria" w:cs="Arial"/>
                <w:b/>
                <w:bdr w:val="none" w:sz="0" w:space="0" w:color="auto" w:frame="1"/>
              </w:rPr>
              <w:t>KOHEZIONA POLITIKA I STRUKTURNI FONDOVI EU</w:t>
            </w:r>
          </w:p>
          <w:p w:rsidR="00573CC3" w:rsidRPr="00AD55C9" w:rsidRDefault="00573CC3" w:rsidP="00BE12BC">
            <w:pPr>
              <w:pStyle w:val="ListParagraph"/>
              <w:numPr>
                <w:ilvl w:val="0"/>
                <w:numId w:val="6"/>
              </w:numPr>
              <w:spacing w:line="301" w:lineRule="atLeast"/>
              <w:textAlignment w:val="bottom"/>
              <w:rPr>
                <w:rFonts w:ascii="Cambria" w:hAnsi="Cambria" w:cs="Arial"/>
                <w:b/>
              </w:rPr>
            </w:pPr>
            <w:r w:rsidRPr="00AD55C9">
              <w:rPr>
                <w:rFonts w:ascii="Cambria" w:hAnsi="Cambria" w:cs="Arial"/>
                <w:b/>
                <w:bdr w:val="none" w:sz="0" w:space="0" w:color="auto" w:frame="1"/>
              </w:rPr>
              <w:t>POLITIKA PROŠIRENJA</w:t>
            </w:r>
            <w:r w:rsidRPr="00AD55C9">
              <w:rPr>
                <w:rFonts w:ascii="Cambria" w:hAnsi="Cambria" w:cs="Arial"/>
                <w:b/>
              </w:rPr>
              <w:t xml:space="preserve"> EU</w:t>
            </w:r>
          </w:p>
          <w:p w:rsidR="00573CC3" w:rsidRDefault="00573CC3" w:rsidP="00BE12BC">
            <w:pPr>
              <w:pStyle w:val="ListParagraph"/>
              <w:numPr>
                <w:ilvl w:val="0"/>
                <w:numId w:val="6"/>
              </w:numPr>
              <w:spacing w:line="301" w:lineRule="atLeast"/>
              <w:textAlignment w:val="bottom"/>
              <w:rPr>
                <w:rFonts w:ascii="Cambria" w:hAnsi="Cambria" w:cs="Arial"/>
                <w:b/>
              </w:rPr>
            </w:pPr>
            <w:r w:rsidRPr="00B47887">
              <w:rPr>
                <w:rFonts w:ascii="Cambria" w:hAnsi="Cambria" w:cs="Arial"/>
                <w:b/>
              </w:rPr>
              <w:t>MEĐUNARODNI EKONOMSKI ODNOSI (FPN)</w:t>
            </w:r>
          </w:p>
          <w:p w:rsidR="00573CC3" w:rsidRPr="00B47887" w:rsidRDefault="00573CC3" w:rsidP="00BE12BC">
            <w:pPr>
              <w:pStyle w:val="ListParagraph"/>
              <w:numPr>
                <w:ilvl w:val="0"/>
                <w:numId w:val="6"/>
              </w:numPr>
              <w:spacing w:line="301" w:lineRule="atLeast"/>
              <w:textAlignment w:val="bottom"/>
              <w:rPr>
                <w:rFonts w:ascii="Cambria" w:hAnsi="Cambria" w:cs="Arial"/>
                <w:b/>
              </w:rPr>
            </w:pPr>
            <w:r>
              <w:rPr>
                <w:rFonts w:ascii="Cambria" w:hAnsi="Cambria" w:cs="Arial"/>
                <w:b/>
              </w:rPr>
              <w:t>MAKROEKONOMIJA (Doktorske studije)</w:t>
            </w:r>
          </w:p>
          <w:p w:rsidR="00573CC3" w:rsidRPr="00B47887" w:rsidRDefault="00573CC3" w:rsidP="006E4770">
            <w:pPr>
              <w:pStyle w:val="NormalWeb"/>
              <w:spacing w:before="0" w:beforeAutospacing="0" w:after="0" w:afterAutospacing="0"/>
              <w:ind w:firstLine="720"/>
              <w:jc w:val="both"/>
              <w:rPr>
                <w:rFonts w:ascii="Cambria" w:hAnsi="Cambria"/>
                <w:sz w:val="8"/>
                <w:szCs w:val="8"/>
              </w:rPr>
            </w:pPr>
          </w:p>
        </w:tc>
      </w:tr>
    </w:tbl>
    <w:p w:rsidR="00573CC3" w:rsidRPr="00B47887" w:rsidRDefault="00573CC3" w:rsidP="006A306C">
      <w:pPr>
        <w:spacing w:line="301" w:lineRule="atLeast"/>
        <w:jc w:val="right"/>
        <w:textAlignment w:val="bottom"/>
        <w:rPr>
          <w:rFonts w:ascii="Cambria" w:hAnsi="Cambria" w:cs="Arial"/>
          <w:sz w:val="18"/>
          <w:szCs w:val="18"/>
        </w:rPr>
      </w:pPr>
      <w:bookmarkStart w:id="0" w:name="_GoBack"/>
      <w:bookmarkEnd w:id="0"/>
    </w:p>
    <w:p w:rsidR="00573CC3" w:rsidRPr="00B47887" w:rsidRDefault="00573CC3" w:rsidP="00573CC3">
      <w:pPr>
        <w:spacing w:after="120"/>
        <w:textAlignment w:val="bottom"/>
        <w:outlineLvl w:val="3"/>
        <w:rPr>
          <w:rFonts w:ascii="Cambria" w:hAnsi="Cambria" w:cs="Arial"/>
          <w:b/>
          <w:sz w:val="28"/>
          <w:szCs w:val="28"/>
          <w:lang w:val="en-GB" w:eastAsia="en-GB"/>
        </w:rPr>
      </w:pPr>
      <w:proofErr w:type="spellStart"/>
      <w:r w:rsidRPr="00B47887">
        <w:rPr>
          <w:rFonts w:ascii="Cambria" w:hAnsi="Cambria" w:cs="Arial"/>
          <w:b/>
          <w:sz w:val="28"/>
          <w:szCs w:val="28"/>
          <w:lang w:val="en-GB" w:eastAsia="en-GB"/>
        </w:rPr>
        <w:t>Obrazovanje</w:t>
      </w:r>
      <w:proofErr w:type="spellEnd"/>
      <w:r w:rsidRPr="00B47887">
        <w:rPr>
          <w:rFonts w:ascii="Cambria" w:hAnsi="Cambria" w:cs="Arial"/>
          <w:b/>
          <w:sz w:val="28"/>
          <w:szCs w:val="28"/>
          <w:lang w:val="en-GB" w:eastAsia="en-GB"/>
        </w:rPr>
        <w:t>:</w:t>
      </w:r>
    </w:p>
    <w:p w:rsidR="00573CC3" w:rsidRPr="00B47887" w:rsidRDefault="00573CC3" w:rsidP="00BE12BC">
      <w:pPr>
        <w:numPr>
          <w:ilvl w:val="0"/>
          <w:numId w:val="2"/>
        </w:numPr>
        <w:jc w:val="both"/>
        <w:rPr>
          <w:rFonts w:ascii="Cambria" w:hAnsi="Cambria" w:cs="Arial"/>
          <w:lang w:val="pl-PL"/>
        </w:rPr>
      </w:pPr>
      <w:r w:rsidRPr="00B47887">
        <w:rPr>
          <w:rFonts w:ascii="Cambria" w:hAnsi="Cambria" w:cs="Arial"/>
          <w:lang w:val="pl-PL"/>
        </w:rPr>
        <w:t>Srednja ekonomska škola (1982), Herceg-Novi (diploma Luča)</w:t>
      </w:r>
    </w:p>
    <w:p w:rsidR="00573CC3" w:rsidRPr="005932A6" w:rsidRDefault="00573CC3" w:rsidP="00BE12BC">
      <w:pPr>
        <w:pStyle w:val="ListParagraph"/>
        <w:numPr>
          <w:ilvl w:val="0"/>
          <w:numId w:val="2"/>
        </w:numPr>
        <w:jc w:val="both"/>
        <w:textAlignment w:val="bottom"/>
        <w:outlineLvl w:val="3"/>
        <w:rPr>
          <w:rFonts w:ascii="Cambria" w:hAnsi="Cambria" w:cs="Arial"/>
          <w:lang w:val="fr-FR" w:eastAsia="en-GB"/>
        </w:rPr>
      </w:pPr>
      <w:proofErr w:type="spellStart"/>
      <w:r w:rsidRPr="005932A6">
        <w:rPr>
          <w:rFonts w:ascii="Cambria" w:hAnsi="Cambria" w:cs="Arial"/>
          <w:lang w:val="fr-FR" w:eastAsia="en-GB"/>
        </w:rPr>
        <w:t>Ekonomski</w:t>
      </w:r>
      <w:proofErr w:type="spellEnd"/>
      <w:r w:rsidRPr="005932A6">
        <w:rPr>
          <w:rFonts w:ascii="Cambria" w:hAnsi="Cambria" w:cs="Arial"/>
          <w:lang w:val="fr-FR" w:eastAsia="en-GB"/>
        </w:rPr>
        <w:t xml:space="preserve"> </w:t>
      </w:r>
      <w:proofErr w:type="spellStart"/>
      <w:r w:rsidRPr="005932A6">
        <w:rPr>
          <w:rFonts w:ascii="Cambria" w:hAnsi="Cambria" w:cs="Arial"/>
          <w:lang w:val="fr-FR" w:eastAsia="en-GB"/>
        </w:rPr>
        <w:t>fakultet</w:t>
      </w:r>
      <w:proofErr w:type="spellEnd"/>
      <w:r w:rsidRPr="005932A6">
        <w:rPr>
          <w:rFonts w:ascii="Cambria" w:hAnsi="Cambria" w:cs="Arial"/>
          <w:lang w:val="fr-FR" w:eastAsia="en-GB"/>
        </w:rPr>
        <w:t xml:space="preserve"> (1986), </w:t>
      </w:r>
      <w:proofErr w:type="spellStart"/>
      <w:r w:rsidRPr="005932A6">
        <w:rPr>
          <w:rFonts w:ascii="Cambria" w:hAnsi="Cambria" w:cs="Arial"/>
          <w:lang w:val="fr-FR" w:eastAsia="en-GB"/>
        </w:rPr>
        <w:t>Ekonomski</w:t>
      </w:r>
      <w:proofErr w:type="spellEnd"/>
      <w:r w:rsidRPr="005932A6">
        <w:rPr>
          <w:rFonts w:ascii="Cambria" w:hAnsi="Cambria" w:cs="Arial"/>
          <w:lang w:val="fr-FR" w:eastAsia="en-GB"/>
        </w:rPr>
        <w:t xml:space="preserve"> </w:t>
      </w:r>
      <w:proofErr w:type="spellStart"/>
      <w:r w:rsidRPr="005932A6">
        <w:rPr>
          <w:rFonts w:ascii="Cambria" w:hAnsi="Cambria" w:cs="Arial"/>
          <w:lang w:val="fr-FR" w:eastAsia="en-GB"/>
        </w:rPr>
        <w:t>fakulet</w:t>
      </w:r>
      <w:proofErr w:type="spellEnd"/>
      <w:r w:rsidRPr="005932A6">
        <w:rPr>
          <w:rFonts w:ascii="Cambria" w:hAnsi="Cambria" w:cs="Arial"/>
          <w:lang w:val="fr-FR" w:eastAsia="en-GB"/>
        </w:rPr>
        <w:t xml:space="preserve">, </w:t>
      </w:r>
      <w:proofErr w:type="spellStart"/>
      <w:r w:rsidRPr="005932A6">
        <w:rPr>
          <w:rFonts w:ascii="Cambria" w:hAnsi="Cambria" w:cs="Arial"/>
          <w:lang w:val="fr-FR" w:eastAsia="en-GB"/>
        </w:rPr>
        <w:t>Univerzitet</w:t>
      </w:r>
      <w:proofErr w:type="spellEnd"/>
      <w:r w:rsidRPr="005932A6">
        <w:rPr>
          <w:rFonts w:ascii="Cambria" w:hAnsi="Cambria" w:cs="Arial"/>
          <w:lang w:val="fr-FR" w:eastAsia="en-GB"/>
        </w:rPr>
        <w:t xml:space="preserve"> u </w:t>
      </w:r>
      <w:proofErr w:type="spellStart"/>
      <w:r w:rsidRPr="005932A6">
        <w:rPr>
          <w:rFonts w:ascii="Cambria" w:hAnsi="Cambria" w:cs="Arial"/>
          <w:lang w:val="fr-FR" w:eastAsia="en-GB"/>
        </w:rPr>
        <w:t>Beogradu</w:t>
      </w:r>
      <w:proofErr w:type="spellEnd"/>
      <w:r w:rsidRPr="005932A6">
        <w:rPr>
          <w:rFonts w:ascii="Cambria" w:hAnsi="Cambria" w:cs="Arial"/>
          <w:lang w:val="fr-FR" w:eastAsia="en-GB"/>
        </w:rPr>
        <w:t>;</w:t>
      </w:r>
    </w:p>
    <w:p w:rsidR="00573CC3" w:rsidRPr="005932A6" w:rsidRDefault="00573CC3" w:rsidP="00BE12BC">
      <w:pPr>
        <w:pStyle w:val="ListParagraph"/>
        <w:numPr>
          <w:ilvl w:val="0"/>
          <w:numId w:val="2"/>
        </w:numPr>
        <w:jc w:val="both"/>
        <w:textAlignment w:val="bottom"/>
        <w:outlineLvl w:val="3"/>
        <w:rPr>
          <w:rFonts w:ascii="Cambria" w:hAnsi="Cambria" w:cs="Arial"/>
          <w:lang w:val="fr-FR" w:eastAsia="en-GB"/>
        </w:rPr>
      </w:pPr>
      <w:proofErr w:type="spellStart"/>
      <w:r w:rsidRPr="005932A6">
        <w:rPr>
          <w:rFonts w:ascii="Cambria" w:hAnsi="Cambria" w:cs="Arial"/>
          <w:lang w:val="fr-FR" w:eastAsia="en-GB"/>
        </w:rPr>
        <w:t>Posdiplomske</w:t>
      </w:r>
      <w:proofErr w:type="spellEnd"/>
      <w:r w:rsidRPr="005932A6">
        <w:rPr>
          <w:rFonts w:ascii="Cambria" w:hAnsi="Cambria" w:cs="Arial"/>
          <w:lang w:val="fr-FR" w:eastAsia="en-GB"/>
        </w:rPr>
        <w:t xml:space="preserve"> </w:t>
      </w:r>
      <w:proofErr w:type="spellStart"/>
      <w:r w:rsidRPr="005932A6">
        <w:rPr>
          <w:rFonts w:ascii="Cambria" w:hAnsi="Cambria" w:cs="Arial"/>
          <w:lang w:val="fr-FR" w:eastAsia="en-GB"/>
        </w:rPr>
        <w:t>studije</w:t>
      </w:r>
      <w:proofErr w:type="spellEnd"/>
      <w:r w:rsidRPr="005932A6">
        <w:rPr>
          <w:rFonts w:ascii="Cambria" w:hAnsi="Cambria" w:cs="Arial"/>
          <w:lang w:val="fr-FR" w:eastAsia="en-GB"/>
        </w:rPr>
        <w:t xml:space="preserve">, </w:t>
      </w:r>
      <w:r w:rsidRPr="00B47887">
        <w:rPr>
          <w:rFonts w:ascii="Cambria" w:hAnsi="Cambria" w:cs="Arial"/>
        </w:rPr>
        <w:t>Smjer makroekonomska politika</w:t>
      </w:r>
      <w:r w:rsidRPr="005932A6">
        <w:rPr>
          <w:rFonts w:ascii="Cambria" w:hAnsi="Cambria" w:cs="Arial"/>
          <w:lang w:val="fr-FR" w:eastAsia="en-GB"/>
        </w:rPr>
        <w:t xml:space="preserve"> (1991), </w:t>
      </w:r>
      <w:proofErr w:type="spellStart"/>
      <w:r w:rsidRPr="005932A6">
        <w:rPr>
          <w:rFonts w:ascii="Cambria" w:hAnsi="Cambria" w:cs="Arial"/>
          <w:lang w:val="fr-FR" w:eastAsia="en-GB"/>
        </w:rPr>
        <w:t>Ekonomski</w:t>
      </w:r>
      <w:proofErr w:type="spellEnd"/>
      <w:r w:rsidRPr="005932A6">
        <w:rPr>
          <w:rFonts w:ascii="Cambria" w:hAnsi="Cambria" w:cs="Arial"/>
          <w:lang w:val="fr-FR" w:eastAsia="en-GB"/>
        </w:rPr>
        <w:t xml:space="preserve"> </w:t>
      </w:r>
      <w:proofErr w:type="spellStart"/>
      <w:r w:rsidRPr="005932A6">
        <w:rPr>
          <w:rFonts w:ascii="Cambria" w:hAnsi="Cambria" w:cs="Arial"/>
          <w:lang w:val="fr-FR" w:eastAsia="en-GB"/>
        </w:rPr>
        <w:t>fakultet</w:t>
      </w:r>
      <w:proofErr w:type="spellEnd"/>
      <w:r w:rsidRPr="005932A6">
        <w:rPr>
          <w:rFonts w:ascii="Cambria" w:hAnsi="Cambria" w:cs="Arial"/>
          <w:lang w:val="fr-FR" w:eastAsia="en-GB"/>
        </w:rPr>
        <w:t xml:space="preserve">, Podgorica, </w:t>
      </w:r>
      <w:proofErr w:type="spellStart"/>
      <w:r w:rsidRPr="005932A6">
        <w:rPr>
          <w:rFonts w:ascii="Cambria" w:hAnsi="Cambria" w:cs="Arial"/>
          <w:lang w:val="fr-FR" w:eastAsia="en-GB"/>
        </w:rPr>
        <w:t>Magistarski</w:t>
      </w:r>
      <w:proofErr w:type="spellEnd"/>
      <w:r w:rsidRPr="005932A6">
        <w:rPr>
          <w:rFonts w:ascii="Cambria" w:hAnsi="Cambria" w:cs="Arial"/>
          <w:lang w:val="fr-FR" w:eastAsia="en-GB"/>
        </w:rPr>
        <w:t xml:space="preserve"> rad: </w:t>
      </w:r>
      <w:r w:rsidRPr="00B47887">
        <w:rPr>
          <w:rFonts w:ascii="Cambria" w:hAnsi="Cambria" w:cs="Arial"/>
        </w:rPr>
        <w:t xml:space="preserve">„Jugoslavija u prizmi promjena u savremenim ekonomskim sistemima svijeta sa posebnim osvrtom na evropske zemlje“, </w:t>
      </w:r>
      <w:r w:rsidRPr="00B47887">
        <w:rPr>
          <w:rFonts w:ascii="Cambria" w:hAnsi="Cambria"/>
        </w:rPr>
        <w:t xml:space="preserve">[COBISS.CG-ID </w:t>
      </w:r>
      <w:hyperlink r:id="rId9" w:tgtFrame="_blank" w:history="1">
        <w:r w:rsidRPr="00B47887">
          <w:rPr>
            <w:rStyle w:val="Hyperlink"/>
            <w:rFonts w:ascii="Cambria" w:hAnsi="Cambria"/>
          </w:rPr>
          <w:t>533517</w:t>
        </w:r>
      </w:hyperlink>
      <w:r w:rsidRPr="00B47887">
        <w:rPr>
          <w:rFonts w:ascii="Cambria" w:hAnsi="Cambria"/>
        </w:rPr>
        <w:t>]</w:t>
      </w:r>
    </w:p>
    <w:p w:rsidR="00573CC3" w:rsidRPr="00B47887" w:rsidRDefault="00573CC3" w:rsidP="00BE12BC">
      <w:pPr>
        <w:pStyle w:val="NormalWeb"/>
        <w:numPr>
          <w:ilvl w:val="0"/>
          <w:numId w:val="2"/>
        </w:numPr>
        <w:spacing w:before="0" w:beforeAutospacing="0" w:after="0" w:afterAutospacing="0"/>
        <w:jc w:val="both"/>
        <w:rPr>
          <w:rFonts w:ascii="Cambria" w:hAnsi="Cambria" w:cs="Arial"/>
        </w:rPr>
      </w:pPr>
      <w:r w:rsidRPr="00B47887">
        <w:rPr>
          <w:rFonts w:ascii="Cambria" w:hAnsi="Cambria" w:cs="Arial"/>
          <w:bCs/>
        </w:rPr>
        <w:t>Doktorat (1994):</w:t>
      </w:r>
      <w:r w:rsidRPr="00B47887">
        <w:rPr>
          <w:rFonts w:ascii="Cambria" w:hAnsi="Cambria" w:cs="Arial"/>
        </w:rPr>
        <w:t xml:space="preserve"> Planiranje privrednog razvoja u uslovima tržišne transformacije“, Ekonomski fakultet, Podgorica </w:t>
      </w:r>
      <w:r w:rsidR="004A6E0A">
        <w:fldChar w:fldCharType="begin"/>
      </w:r>
      <w:r w:rsidR="004A6E0A">
        <w:instrText xml:space="preserve"> HYPERLINK "http://phaidra.cis.ac.me/o:641" </w:instrText>
      </w:r>
      <w:r w:rsidR="004A6E0A">
        <w:fldChar w:fldCharType="separate"/>
      </w:r>
      <w:r w:rsidRPr="00B47887">
        <w:rPr>
          <w:rStyle w:val="Hyperlink"/>
          <w:rFonts w:ascii="Cambria" w:hAnsi="Cambria"/>
        </w:rPr>
        <w:t>http://phaidra.cis.ac.me/o:641</w:t>
      </w:r>
      <w:r w:rsidR="004A6E0A">
        <w:rPr>
          <w:rStyle w:val="Hyperlink"/>
          <w:rFonts w:ascii="Cambria" w:hAnsi="Cambria"/>
        </w:rPr>
        <w:fldChar w:fldCharType="end"/>
      </w:r>
      <w:r w:rsidRPr="00B47887">
        <w:rPr>
          <w:rFonts w:ascii="Cambria" w:hAnsi="Cambria"/>
        </w:rPr>
        <w:t xml:space="preserve">. [COBISS.CG-ID </w:t>
      </w:r>
      <w:r w:rsidR="00236555" w:rsidRPr="00B47887">
        <w:rPr>
          <w:rFonts w:ascii="Cambria" w:hAnsi="Cambria"/>
        </w:rPr>
        <w:fldChar w:fldCharType="begin"/>
      </w:r>
      <w:r w:rsidRPr="00B47887">
        <w:rPr>
          <w:rFonts w:ascii="Cambria" w:hAnsi="Cambria"/>
        </w:rPr>
        <w:instrText xml:space="preserve"> HYPERLINK "http://vbcg.vbcg.me/scripts/cobiss?command=DISPLAY&amp;base=COBIB&amp;RID=6472205" \t "_blank" </w:instrText>
      </w:r>
      <w:r w:rsidR="00236555" w:rsidRPr="00B47887">
        <w:rPr>
          <w:rFonts w:ascii="Cambria" w:hAnsi="Cambria"/>
        </w:rPr>
        <w:fldChar w:fldCharType="separate"/>
      </w:r>
      <w:r w:rsidRPr="00B47887">
        <w:rPr>
          <w:rStyle w:val="Hyperlink"/>
          <w:rFonts w:ascii="Cambria" w:hAnsi="Cambria"/>
        </w:rPr>
        <w:t>6472205</w:t>
      </w:r>
      <w:r w:rsidR="00236555" w:rsidRPr="00B47887">
        <w:rPr>
          <w:rFonts w:ascii="Cambria" w:hAnsi="Cambria"/>
        </w:rPr>
        <w:fldChar w:fldCharType="end"/>
      </w:r>
      <w:r w:rsidRPr="00B47887">
        <w:rPr>
          <w:rFonts w:ascii="Cambria" w:hAnsi="Cambria"/>
        </w:rPr>
        <w:t xml:space="preserve">] </w:t>
      </w:r>
    </w:p>
    <w:p w:rsidR="00573CC3" w:rsidRPr="00B47887" w:rsidRDefault="00573CC3" w:rsidP="00BE12BC">
      <w:pPr>
        <w:numPr>
          <w:ilvl w:val="0"/>
          <w:numId w:val="2"/>
        </w:numPr>
        <w:jc w:val="both"/>
        <w:rPr>
          <w:rFonts w:ascii="Cambria" w:hAnsi="Cambria" w:cs="Arial"/>
          <w:lang w:val="pl-PL"/>
        </w:rPr>
      </w:pPr>
      <w:r w:rsidRPr="00B47887">
        <w:rPr>
          <w:rFonts w:ascii="Cambria" w:hAnsi="Cambria" w:cs="Arial"/>
          <w:lang w:val="pl-PL"/>
        </w:rPr>
        <w:t>July 1997, kurs inovacije znanja za nastavnike u oblasti održivog razvoja: Summer University: "</w:t>
      </w:r>
      <w:r w:rsidRPr="00B47887">
        <w:rPr>
          <w:rFonts w:ascii="Cambria" w:hAnsi="Cambria" w:cs="Arial"/>
          <w:bCs/>
          <w:lang w:val="pl-PL"/>
        </w:rPr>
        <w:t>Economics and Ecological Ethics</w:t>
      </w:r>
      <w:r w:rsidRPr="00B47887">
        <w:rPr>
          <w:rFonts w:ascii="Cambria" w:hAnsi="Cambria" w:cs="Arial"/>
          <w:lang w:val="pl-PL"/>
        </w:rPr>
        <w:t>", CEU, Budapest, Hungary;</w:t>
      </w:r>
    </w:p>
    <w:p w:rsidR="00573CC3" w:rsidRPr="00B47887" w:rsidRDefault="00573CC3" w:rsidP="00BE12BC">
      <w:pPr>
        <w:numPr>
          <w:ilvl w:val="0"/>
          <w:numId w:val="2"/>
        </w:numPr>
        <w:jc w:val="both"/>
        <w:rPr>
          <w:rFonts w:ascii="Cambria" w:hAnsi="Cambria" w:cs="Arial"/>
          <w:lang w:val="pl-PL"/>
        </w:rPr>
      </w:pPr>
      <w:r w:rsidRPr="00B47887">
        <w:rPr>
          <w:rFonts w:ascii="Cambria" w:hAnsi="Cambria" w:cs="Arial"/>
          <w:lang w:val="pl-PL"/>
        </w:rPr>
        <w:t>March  2000, kurs inovacije znanja za nastavnike u oblasti održivog razvoja, Curriculum Resource Centre: "</w:t>
      </w:r>
      <w:r w:rsidRPr="00B47887">
        <w:rPr>
          <w:rFonts w:ascii="Cambria" w:hAnsi="Cambria" w:cs="Arial"/>
          <w:bCs/>
          <w:lang w:val="pl-PL"/>
        </w:rPr>
        <w:t>Sustainable development – revising course syllabus</w:t>
      </w:r>
      <w:r w:rsidRPr="00B47887">
        <w:rPr>
          <w:rFonts w:ascii="Cambria" w:hAnsi="Cambria" w:cs="Arial"/>
          <w:lang w:val="pl-PL"/>
        </w:rPr>
        <w:t>"; CEU, Budapest, Hungary;</w:t>
      </w:r>
    </w:p>
    <w:p w:rsidR="00573CC3" w:rsidRPr="00B47887" w:rsidRDefault="00573CC3" w:rsidP="00BE12BC">
      <w:pPr>
        <w:numPr>
          <w:ilvl w:val="0"/>
          <w:numId w:val="2"/>
        </w:numPr>
        <w:jc w:val="both"/>
        <w:rPr>
          <w:rFonts w:ascii="Cambria" w:hAnsi="Cambria" w:cs="Arial"/>
        </w:rPr>
      </w:pPr>
      <w:r w:rsidRPr="00B47887">
        <w:rPr>
          <w:rFonts w:ascii="Cambria" w:hAnsi="Cambria" w:cs="Arial"/>
        </w:rPr>
        <w:t>January 2002, Canter for Innovation Policy Research and Education for CEE, (CIPRE), Budapest &amp; American Association for Advancement in Science, (AAAS), USA; "</w:t>
      </w:r>
      <w:r w:rsidRPr="00B47887">
        <w:rPr>
          <w:rFonts w:ascii="Cambria" w:hAnsi="Cambria" w:cs="Arial"/>
          <w:bCs/>
        </w:rPr>
        <w:t>The Role of National Governments in Policy Making in The Age of Globalisation and Rationalisation", Budapest, Hungary;</w:t>
      </w:r>
    </w:p>
    <w:p w:rsidR="00573CC3" w:rsidRPr="00B47887" w:rsidRDefault="00573CC3" w:rsidP="00573CC3">
      <w:pPr>
        <w:textAlignment w:val="bottom"/>
        <w:outlineLvl w:val="3"/>
        <w:rPr>
          <w:rFonts w:ascii="Cambria" w:hAnsi="Cambria" w:cs="Arial"/>
          <w:sz w:val="10"/>
          <w:szCs w:val="10"/>
          <w:lang w:val="en-GB" w:eastAsia="en-GB"/>
        </w:rPr>
      </w:pPr>
    </w:p>
    <w:p w:rsidR="00573CC3" w:rsidRPr="00B47887" w:rsidRDefault="00573CC3" w:rsidP="00573CC3">
      <w:pPr>
        <w:textAlignment w:val="bottom"/>
        <w:outlineLvl w:val="3"/>
        <w:rPr>
          <w:rFonts w:ascii="Cambria" w:hAnsi="Cambria" w:cs="Arial"/>
          <w:b/>
          <w:sz w:val="28"/>
          <w:szCs w:val="28"/>
          <w:lang w:val="en-GB" w:eastAsia="en-GB"/>
        </w:rPr>
      </w:pPr>
      <w:proofErr w:type="spellStart"/>
      <w:r w:rsidRPr="00B47887">
        <w:rPr>
          <w:rFonts w:ascii="Cambria" w:hAnsi="Cambria" w:cs="Arial"/>
          <w:b/>
          <w:sz w:val="28"/>
          <w:szCs w:val="28"/>
          <w:lang w:val="en-GB" w:eastAsia="en-GB"/>
        </w:rPr>
        <w:t>Kretanje</w:t>
      </w:r>
      <w:proofErr w:type="spellEnd"/>
      <w:r w:rsidRPr="00B47887">
        <w:rPr>
          <w:rFonts w:ascii="Cambria" w:hAnsi="Cambria" w:cs="Arial"/>
          <w:b/>
          <w:sz w:val="28"/>
          <w:szCs w:val="28"/>
          <w:lang w:val="en-GB" w:eastAsia="en-GB"/>
        </w:rPr>
        <w:t xml:space="preserve"> u </w:t>
      </w:r>
      <w:proofErr w:type="spellStart"/>
      <w:r w:rsidRPr="00B47887">
        <w:rPr>
          <w:rFonts w:ascii="Cambria" w:hAnsi="Cambria" w:cs="Arial"/>
          <w:b/>
          <w:sz w:val="28"/>
          <w:szCs w:val="28"/>
          <w:lang w:val="en-GB" w:eastAsia="en-GB"/>
        </w:rPr>
        <w:t>akademskoj</w:t>
      </w:r>
      <w:proofErr w:type="spellEnd"/>
      <w:r w:rsidRPr="00B47887">
        <w:rPr>
          <w:rFonts w:ascii="Cambria" w:hAnsi="Cambria" w:cs="Arial"/>
          <w:b/>
          <w:sz w:val="28"/>
          <w:szCs w:val="28"/>
          <w:lang w:val="en-GB" w:eastAsia="en-GB"/>
        </w:rPr>
        <w:t xml:space="preserve"> </w:t>
      </w:r>
      <w:proofErr w:type="spellStart"/>
      <w:r w:rsidRPr="00B47887">
        <w:rPr>
          <w:rFonts w:ascii="Cambria" w:hAnsi="Cambria" w:cs="Arial"/>
          <w:b/>
          <w:sz w:val="28"/>
          <w:szCs w:val="28"/>
          <w:lang w:val="en-GB" w:eastAsia="en-GB"/>
        </w:rPr>
        <w:t>karijeri</w:t>
      </w:r>
      <w:proofErr w:type="spellEnd"/>
      <w:r w:rsidRPr="00B47887">
        <w:rPr>
          <w:rFonts w:ascii="Cambria" w:hAnsi="Cambria" w:cs="Arial"/>
          <w:b/>
          <w:sz w:val="28"/>
          <w:szCs w:val="28"/>
          <w:lang w:val="en-GB" w:eastAsia="en-GB"/>
        </w:rPr>
        <w:t>:</w:t>
      </w:r>
    </w:p>
    <w:p w:rsidR="00573CC3" w:rsidRPr="00B47887" w:rsidRDefault="00573CC3" w:rsidP="00573CC3">
      <w:pPr>
        <w:textAlignment w:val="bottom"/>
        <w:outlineLvl w:val="3"/>
        <w:rPr>
          <w:rFonts w:ascii="Cambria" w:hAnsi="Cambria" w:cs="Arial"/>
          <w:sz w:val="8"/>
          <w:szCs w:val="8"/>
          <w:lang w:val="en-GB" w:eastAsia="en-GB"/>
        </w:rPr>
      </w:pPr>
    </w:p>
    <w:p w:rsidR="00573CC3" w:rsidRPr="00B47887" w:rsidRDefault="00573CC3" w:rsidP="00BE12BC">
      <w:pPr>
        <w:numPr>
          <w:ilvl w:val="0"/>
          <w:numId w:val="3"/>
        </w:numPr>
        <w:rPr>
          <w:rFonts w:ascii="Cambria" w:hAnsi="Cambria" w:cs="Arial"/>
        </w:rPr>
      </w:pPr>
      <w:r w:rsidRPr="00B47887">
        <w:rPr>
          <w:rFonts w:ascii="Cambria" w:hAnsi="Cambria" w:cs="Arial"/>
        </w:rPr>
        <w:t>01.09.1990, Univerzitet Crne Gore, Ekonomski fakultet, Asistent-privravnik na predmetu: Teorija i planiranje privrednog razvoja</w:t>
      </w:r>
    </w:p>
    <w:p w:rsidR="00573CC3" w:rsidRPr="00B47887" w:rsidRDefault="00573CC3" w:rsidP="00BE12BC">
      <w:pPr>
        <w:numPr>
          <w:ilvl w:val="0"/>
          <w:numId w:val="3"/>
        </w:numPr>
        <w:rPr>
          <w:rFonts w:ascii="Cambria" w:hAnsi="Cambria" w:cs="Arial"/>
        </w:rPr>
      </w:pPr>
      <w:r w:rsidRPr="00B47887">
        <w:rPr>
          <w:rFonts w:ascii="Cambria" w:hAnsi="Cambria" w:cs="Arial"/>
        </w:rPr>
        <w:t xml:space="preserve">27.01.1993., Asistent na predmetu:Teorija i planiranje privrednog razvoja </w:t>
      </w:r>
    </w:p>
    <w:p w:rsidR="00573CC3" w:rsidRPr="00B47887" w:rsidRDefault="00573CC3" w:rsidP="00BE12BC">
      <w:pPr>
        <w:numPr>
          <w:ilvl w:val="0"/>
          <w:numId w:val="3"/>
        </w:numPr>
        <w:rPr>
          <w:rFonts w:ascii="Cambria" w:hAnsi="Cambria" w:cs="Arial"/>
          <w:lang w:val="pl-PL"/>
        </w:rPr>
      </w:pPr>
      <w:r w:rsidRPr="00B47887">
        <w:rPr>
          <w:rFonts w:ascii="Cambria" w:hAnsi="Cambria" w:cs="Arial"/>
          <w:lang w:val="pl-PL"/>
        </w:rPr>
        <w:t xml:space="preserve">28.09.1995., Docent na predmetu:  Teorija i planiranje privrednog razvoja  </w:t>
      </w:r>
    </w:p>
    <w:p w:rsidR="00573CC3" w:rsidRPr="00B47887" w:rsidRDefault="00573CC3" w:rsidP="00BE12BC">
      <w:pPr>
        <w:numPr>
          <w:ilvl w:val="0"/>
          <w:numId w:val="3"/>
        </w:numPr>
        <w:rPr>
          <w:rFonts w:ascii="Cambria" w:hAnsi="Cambria" w:cs="Arial"/>
          <w:lang w:val="pl-PL"/>
        </w:rPr>
      </w:pPr>
      <w:r w:rsidRPr="00B47887">
        <w:rPr>
          <w:rFonts w:ascii="Cambria" w:hAnsi="Cambria" w:cs="Arial"/>
          <w:lang w:val="pl-PL"/>
        </w:rPr>
        <w:t>28.03. 2001., Vanredni profesor na predmetu Privredni razvoj</w:t>
      </w:r>
    </w:p>
    <w:p w:rsidR="00573CC3" w:rsidRPr="00B47887" w:rsidRDefault="00573CC3" w:rsidP="00BE12BC">
      <w:pPr>
        <w:numPr>
          <w:ilvl w:val="0"/>
          <w:numId w:val="3"/>
        </w:numPr>
        <w:rPr>
          <w:rFonts w:ascii="Cambria" w:hAnsi="Cambria" w:cs="Arial"/>
          <w:lang w:val="pl-PL"/>
        </w:rPr>
      </w:pPr>
      <w:r w:rsidRPr="00B47887">
        <w:rPr>
          <w:rFonts w:ascii="Cambria" w:hAnsi="Cambria" w:cs="Arial"/>
          <w:lang w:val="pl-PL"/>
        </w:rPr>
        <w:t>Od 26.10. 2006.godine -  Redovni profesor na predmetima: Privredni razvoj, Međunarodni ekonomski odnosi, Ekološka ekonomija i Regionalna ekonomija</w:t>
      </w:r>
    </w:p>
    <w:p w:rsidR="00573CC3" w:rsidRPr="005932A6" w:rsidRDefault="00573CC3" w:rsidP="00573CC3">
      <w:pPr>
        <w:pStyle w:val="NormalWeb"/>
        <w:spacing w:before="0" w:beforeAutospacing="0" w:after="0" w:afterAutospacing="0"/>
        <w:jc w:val="both"/>
        <w:rPr>
          <w:rFonts w:ascii="Cambria" w:hAnsi="Cambria" w:cs="Arial"/>
          <w:b/>
          <w:sz w:val="10"/>
          <w:szCs w:val="10"/>
          <w:lang w:val="pl-PL" w:eastAsia="en-GB"/>
        </w:rPr>
      </w:pPr>
    </w:p>
    <w:p w:rsidR="00573CC3" w:rsidRPr="00B47887" w:rsidRDefault="00573CC3" w:rsidP="00573CC3">
      <w:pPr>
        <w:pStyle w:val="NormalWeb"/>
        <w:spacing w:before="0" w:beforeAutospacing="0" w:after="0" w:afterAutospacing="0"/>
        <w:jc w:val="both"/>
        <w:rPr>
          <w:rFonts w:ascii="Cambria" w:hAnsi="Cambria" w:cs="Arial"/>
          <w:b/>
          <w:bCs/>
          <w:sz w:val="28"/>
          <w:szCs w:val="28"/>
        </w:rPr>
      </w:pPr>
      <w:proofErr w:type="spellStart"/>
      <w:r w:rsidRPr="00B47887">
        <w:rPr>
          <w:rFonts w:ascii="Cambria" w:hAnsi="Cambria" w:cs="Arial"/>
          <w:b/>
          <w:sz w:val="28"/>
          <w:szCs w:val="28"/>
          <w:lang w:val="en-GB" w:eastAsia="en-GB"/>
        </w:rPr>
        <w:t>Radni</w:t>
      </w:r>
      <w:proofErr w:type="spellEnd"/>
      <w:r w:rsidRPr="00B47887">
        <w:rPr>
          <w:rFonts w:ascii="Cambria" w:hAnsi="Cambria" w:cs="Arial"/>
          <w:b/>
          <w:sz w:val="28"/>
          <w:szCs w:val="28"/>
          <w:lang w:val="en-GB" w:eastAsia="en-GB"/>
        </w:rPr>
        <w:t xml:space="preserve"> </w:t>
      </w:r>
      <w:proofErr w:type="spellStart"/>
      <w:r w:rsidRPr="00B47887">
        <w:rPr>
          <w:rFonts w:ascii="Cambria" w:hAnsi="Cambria" w:cs="Arial"/>
          <w:b/>
          <w:sz w:val="28"/>
          <w:szCs w:val="28"/>
          <w:lang w:val="en-GB" w:eastAsia="en-GB"/>
        </w:rPr>
        <w:t>angažmani</w:t>
      </w:r>
      <w:proofErr w:type="spellEnd"/>
    </w:p>
    <w:p w:rsidR="00573CC3" w:rsidRPr="00B47887" w:rsidRDefault="00573CC3" w:rsidP="00BE12BC">
      <w:pPr>
        <w:numPr>
          <w:ilvl w:val="0"/>
          <w:numId w:val="3"/>
        </w:numPr>
        <w:rPr>
          <w:rFonts w:ascii="Cambria" w:hAnsi="Cambria" w:cs="Arial"/>
        </w:rPr>
      </w:pPr>
      <w:r w:rsidRPr="00B47887">
        <w:rPr>
          <w:rFonts w:ascii="Cambria" w:hAnsi="Cambria" w:cs="Arial"/>
          <w:lang w:val="it-CH"/>
        </w:rPr>
        <w:t>1987-1988, Sekretarijat za privredu Republike Crne Gore, pripravnik</w:t>
      </w:r>
    </w:p>
    <w:p w:rsidR="00573CC3" w:rsidRPr="00B47887" w:rsidRDefault="00573CC3" w:rsidP="00BE12BC">
      <w:pPr>
        <w:numPr>
          <w:ilvl w:val="0"/>
          <w:numId w:val="3"/>
        </w:numPr>
        <w:rPr>
          <w:rFonts w:ascii="Cambria" w:hAnsi="Cambria" w:cs="Arial"/>
        </w:rPr>
      </w:pPr>
      <w:r w:rsidRPr="00B47887">
        <w:rPr>
          <w:rFonts w:ascii="Cambria" w:hAnsi="Cambria" w:cs="Arial"/>
        </w:rPr>
        <w:lastRenderedPageBreak/>
        <w:t>Od 1.09.1990, Univerzitet Crne Gore, Ekonomski fakultet</w:t>
      </w:r>
    </w:p>
    <w:p w:rsidR="00573CC3" w:rsidRPr="00B47887" w:rsidRDefault="00573CC3" w:rsidP="00BE12BC">
      <w:pPr>
        <w:numPr>
          <w:ilvl w:val="0"/>
          <w:numId w:val="3"/>
        </w:numPr>
        <w:jc w:val="both"/>
        <w:rPr>
          <w:rFonts w:ascii="Cambria" w:hAnsi="Cambria" w:cs="Arial"/>
        </w:rPr>
      </w:pPr>
      <w:r w:rsidRPr="00B47887">
        <w:rPr>
          <w:rFonts w:ascii="Cambria" w:hAnsi="Cambria" w:cs="Arial"/>
        </w:rPr>
        <w:t>u Savjetu Ekonomskog fakulteta (1990-1994)</w:t>
      </w:r>
    </w:p>
    <w:p w:rsidR="00573CC3" w:rsidRPr="00B47887" w:rsidRDefault="00573CC3" w:rsidP="00BE12BC">
      <w:pPr>
        <w:numPr>
          <w:ilvl w:val="0"/>
          <w:numId w:val="3"/>
        </w:numPr>
        <w:jc w:val="both"/>
        <w:rPr>
          <w:rFonts w:ascii="Cambria" w:hAnsi="Cambria" w:cs="Arial"/>
        </w:rPr>
      </w:pPr>
      <w:r w:rsidRPr="00B47887">
        <w:rPr>
          <w:rFonts w:ascii="Cambria" w:hAnsi="Cambria" w:cs="Arial"/>
        </w:rPr>
        <w:t>u Kreativnom jezgru za implementaciju PMB studija (1995)</w:t>
      </w:r>
    </w:p>
    <w:p w:rsidR="00573CC3" w:rsidRPr="00B47887" w:rsidRDefault="00573CC3" w:rsidP="00BE12BC">
      <w:pPr>
        <w:numPr>
          <w:ilvl w:val="0"/>
          <w:numId w:val="3"/>
        </w:numPr>
        <w:jc w:val="both"/>
        <w:rPr>
          <w:rFonts w:ascii="Cambria" w:hAnsi="Cambria" w:cs="Arial"/>
        </w:rPr>
      </w:pPr>
      <w:r w:rsidRPr="00B47887">
        <w:rPr>
          <w:rFonts w:ascii="Cambria" w:hAnsi="Cambria" w:cs="Arial"/>
        </w:rPr>
        <w:t>Zbornik radova Ekonomskog fakulteta u Podgorici (1995), sekretar Uređivačkog odbora;</w:t>
      </w:r>
    </w:p>
    <w:p w:rsidR="00573CC3" w:rsidRPr="00B47887" w:rsidRDefault="00573CC3" w:rsidP="00BE12BC">
      <w:pPr>
        <w:numPr>
          <w:ilvl w:val="0"/>
          <w:numId w:val="3"/>
        </w:numPr>
        <w:jc w:val="both"/>
        <w:rPr>
          <w:rFonts w:ascii="Cambria" w:hAnsi="Cambria" w:cs="Arial"/>
        </w:rPr>
      </w:pPr>
      <w:r w:rsidRPr="00B47887">
        <w:rPr>
          <w:rFonts w:ascii="Cambria" w:hAnsi="Cambria" w:cs="Arial"/>
        </w:rPr>
        <w:t>Izabrana djela prof dr Rista Vukčevića,CID,Podgorica,1995 - jedan od priređivača;</w:t>
      </w:r>
      <w:r>
        <w:rPr>
          <w:rFonts w:ascii="Cambria" w:hAnsi="Cambria" w:cs="Arial"/>
        </w:rPr>
        <w:t xml:space="preserve"> </w:t>
      </w:r>
      <w:r>
        <w:t xml:space="preserve">ISBN 86-80133-02-7. [COBISS.CG-ID </w:t>
      </w:r>
      <w:r w:rsidR="00236555">
        <w:fldChar w:fldCharType="begin"/>
      </w:r>
      <w:r>
        <w:instrText xml:space="preserve"> HYPERLINK "http://vbcg.vbcg.me/scripts/cobiss?command=DISPLAY&amp;base=COBIB&amp;RID=3268112" \t "_blank" </w:instrText>
      </w:r>
      <w:r w:rsidR="00236555">
        <w:fldChar w:fldCharType="separate"/>
      </w:r>
      <w:r>
        <w:rPr>
          <w:rStyle w:val="Hyperlink"/>
        </w:rPr>
        <w:t>3268112</w:t>
      </w:r>
      <w:r w:rsidR="00236555">
        <w:fldChar w:fldCharType="end"/>
      </w:r>
      <w:r>
        <w:t>];</w:t>
      </w:r>
    </w:p>
    <w:p w:rsidR="00573CC3" w:rsidRDefault="00573CC3" w:rsidP="00BE12BC">
      <w:pPr>
        <w:numPr>
          <w:ilvl w:val="0"/>
          <w:numId w:val="3"/>
        </w:numPr>
        <w:jc w:val="both"/>
        <w:rPr>
          <w:rFonts w:ascii="Cambria" w:hAnsi="Cambria" w:cs="Arial"/>
        </w:rPr>
      </w:pPr>
      <w:r w:rsidRPr="00B47887">
        <w:rPr>
          <w:rFonts w:ascii="Cambria" w:hAnsi="Cambria" w:cs="Arial"/>
        </w:rPr>
        <w:t>Direktor IDEI - Prodekan za naučno-istraživački rad na Ekonomskom fakultetu (1998-2000);</w:t>
      </w:r>
    </w:p>
    <w:p w:rsidR="00573CC3" w:rsidRPr="00B47887" w:rsidRDefault="00573CC3" w:rsidP="00BE12BC">
      <w:pPr>
        <w:numPr>
          <w:ilvl w:val="0"/>
          <w:numId w:val="3"/>
        </w:numPr>
        <w:jc w:val="both"/>
        <w:rPr>
          <w:rFonts w:ascii="Cambria" w:hAnsi="Cambria" w:cs="Arial"/>
        </w:rPr>
      </w:pPr>
      <w:r w:rsidRPr="00B47887">
        <w:rPr>
          <w:rFonts w:ascii="Cambria" w:hAnsi="Cambria" w:cs="Arial"/>
        </w:rPr>
        <w:t>Jedan od osnivača NVO Makrome</w:t>
      </w:r>
      <w:r>
        <w:rPr>
          <w:rFonts w:ascii="Cambria" w:hAnsi="Cambria" w:cs="Arial"/>
        </w:rPr>
        <w:t>nadžment centar Podgorica (2000) i NVO Crnogorska panevropska unija (2016)</w:t>
      </w:r>
    </w:p>
    <w:p w:rsidR="00573CC3" w:rsidRPr="00B47887" w:rsidRDefault="00573CC3" w:rsidP="00BE12BC">
      <w:pPr>
        <w:numPr>
          <w:ilvl w:val="0"/>
          <w:numId w:val="3"/>
        </w:numPr>
        <w:jc w:val="both"/>
        <w:rPr>
          <w:rFonts w:ascii="Cambria" w:hAnsi="Cambria" w:cs="Arial"/>
        </w:rPr>
      </w:pPr>
      <w:r w:rsidRPr="00B47887">
        <w:rPr>
          <w:rFonts w:ascii="Cambria" w:hAnsi="Cambria" w:cs="Arial"/>
          <w:lang w:val="sl-SI"/>
        </w:rPr>
        <w:t>Član Ekspertskog tima Skupštine RCG za pregovore o kreiranju Ustavne povelje, 2002;</w:t>
      </w:r>
    </w:p>
    <w:p w:rsidR="00573CC3" w:rsidRPr="00B47887" w:rsidRDefault="00573CC3" w:rsidP="00BE12BC">
      <w:pPr>
        <w:numPr>
          <w:ilvl w:val="0"/>
          <w:numId w:val="3"/>
        </w:numPr>
        <w:jc w:val="both"/>
        <w:rPr>
          <w:rFonts w:ascii="Cambria" w:hAnsi="Cambria" w:cs="Arial"/>
        </w:rPr>
      </w:pPr>
      <w:r w:rsidRPr="00B47887">
        <w:rPr>
          <w:rFonts w:ascii="Cambria" w:hAnsi="Cambria" w:cs="Arial"/>
          <w:lang w:val="sl-SI"/>
        </w:rPr>
        <w:t>Član Savjeta za ustavna pitanja Skupštine RCG, 2003;</w:t>
      </w:r>
    </w:p>
    <w:p w:rsidR="00573CC3" w:rsidRPr="00B47887" w:rsidRDefault="00573CC3" w:rsidP="00BE12BC">
      <w:pPr>
        <w:numPr>
          <w:ilvl w:val="0"/>
          <w:numId w:val="3"/>
        </w:numPr>
        <w:jc w:val="both"/>
        <w:rPr>
          <w:rFonts w:ascii="Cambria" w:hAnsi="Cambria" w:cs="Arial"/>
        </w:rPr>
      </w:pPr>
      <w:r w:rsidRPr="00B47887">
        <w:rPr>
          <w:rFonts w:ascii="Cambria" w:hAnsi="Cambria" w:cs="Arial"/>
          <w:lang w:val="pl-PL"/>
        </w:rPr>
        <w:t>Šef Katedre za ekonomsku politiku na Ekonomskom fakultetu (2003);</w:t>
      </w:r>
    </w:p>
    <w:p w:rsidR="00573CC3" w:rsidRPr="00B47887" w:rsidRDefault="00573CC3" w:rsidP="00BE12BC">
      <w:pPr>
        <w:numPr>
          <w:ilvl w:val="0"/>
          <w:numId w:val="3"/>
        </w:numPr>
        <w:jc w:val="both"/>
        <w:rPr>
          <w:rFonts w:ascii="Cambria" w:hAnsi="Cambria" w:cs="Arial"/>
        </w:rPr>
      </w:pPr>
      <w:r w:rsidRPr="00B47887">
        <w:rPr>
          <w:rFonts w:ascii="Cambria" w:hAnsi="Cambria" w:cs="Arial"/>
        </w:rPr>
        <w:t>Rukovodilac smjera „Evropske ekonomske integracije“ na posdiplomskim studijama  i predavač na predmetima „Ekonomija EU“ i „Politika proširenja“ (2006 - )</w:t>
      </w:r>
      <w:r>
        <w:rPr>
          <w:rFonts w:ascii="Cambria" w:hAnsi="Cambria" w:cs="Arial"/>
        </w:rPr>
        <w:t>; predavač na predmetu „Politika proširenja EU“ na posdiplomskim studijama Fakulteta političkih nauka (2007 - ); Predavač na doktorskim studijama (Makroekonomija);</w:t>
      </w:r>
    </w:p>
    <w:p w:rsidR="00573CC3" w:rsidRPr="00B47887" w:rsidRDefault="00573CC3" w:rsidP="00BE12BC">
      <w:pPr>
        <w:numPr>
          <w:ilvl w:val="0"/>
          <w:numId w:val="3"/>
        </w:numPr>
        <w:jc w:val="both"/>
        <w:rPr>
          <w:rFonts w:ascii="Cambria" w:hAnsi="Cambria" w:cs="Arial"/>
        </w:rPr>
      </w:pPr>
      <w:r w:rsidRPr="00B47887">
        <w:rPr>
          <w:rFonts w:ascii="Cambria" w:hAnsi="Cambria" w:cs="Arial"/>
        </w:rPr>
        <w:t>Ministar za ekonomske odnose sa inostranstvom i evropske integracije u Vladi Crne Gore (15.2. 2004. - 9. 11. 2006)</w:t>
      </w:r>
    </w:p>
    <w:p w:rsidR="00573CC3" w:rsidRPr="00B47887" w:rsidRDefault="00573CC3" w:rsidP="00BE12BC">
      <w:pPr>
        <w:numPr>
          <w:ilvl w:val="0"/>
          <w:numId w:val="3"/>
        </w:numPr>
        <w:jc w:val="both"/>
        <w:rPr>
          <w:rFonts w:ascii="Cambria" w:hAnsi="Cambria" w:cs="Arial"/>
        </w:rPr>
      </w:pPr>
      <w:r w:rsidRPr="00B47887">
        <w:rPr>
          <w:rFonts w:ascii="Cambria" w:hAnsi="Cambria" w:cs="Arial"/>
        </w:rPr>
        <w:t>Potpredsjednik</w:t>
      </w:r>
      <w:r>
        <w:rPr>
          <w:rFonts w:ascii="Cambria" w:hAnsi="Cambria" w:cs="Arial"/>
        </w:rPr>
        <w:t xml:space="preserve"> Vlade Crne Gore</w:t>
      </w:r>
      <w:r w:rsidRPr="00B47887">
        <w:rPr>
          <w:rFonts w:ascii="Cambria" w:hAnsi="Cambria" w:cs="Arial"/>
        </w:rPr>
        <w:t xml:space="preserve"> za evropske integracije (10.11.2006. – 9.6.2009)</w:t>
      </w:r>
    </w:p>
    <w:p w:rsidR="00573CC3" w:rsidRPr="00B47887" w:rsidRDefault="00573CC3" w:rsidP="00BE12BC">
      <w:pPr>
        <w:numPr>
          <w:ilvl w:val="0"/>
          <w:numId w:val="3"/>
        </w:numPr>
        <w:jc w:val="both"/>
        <w:rPr>
          <w:rFonts w:ascii="Cambria" w:hAnsi="Cambria" w:cs="Arial"/>
        </w:rPr>
      </w:pPr>
      <w:r w:rsidRPr="00B47887">
        <w:rPr>
          <w:rFonts w:ascii="Cambria" w:hAnsi="Cambria" w:cs="Arial"/>
        </w:rPr>
        <w:t>Ministar za evropske integracije u Vladi Crne Gore (10.6.2009. – 29.12.2010.)</w:t>
      </w:r>
    </w:p>
    <w:p w:rsidR="00573CC3" w:rsidRPr="00B47887" w:rsidRDefault="00573CC3" w:rsidP="00BE12BC">
      <w:pPr>
        <w:numPr>
          <w:ilvl w:val="0"/>
          <w:numId w:val="3"/>
        </w:numPr>
        <w:jc w:val="both"/>
        <w:rPr>
          <w:rFonts w:ascii="Cambria" w:hAnsi="Cambria" w:cs="Arial"/>
        </w:rPr>
      </w:pPr>
      <w:r w:rsidRPr="00B47887">
        <w:rPr>
          <w:rFonts w:ascii="Cambria" w:hAnsi="Cambria" w:cs="Arial"/>
        </w:rPr>
        <w:t>Tokom mandata u Vladi Crne Gore:</w:t>
      </w:r>
    </w:p>
    <w:p w:rsidR="00573CC3" w:rsidRPr="00B47887" w:rsidRDefault="00573CC3" w:rsidP="00BE12BC">
      <w:pPr>
        <w:numPr>
          <w:ilvl w:val="1"/>
          <w:numId w:val="3"/>
        </w:numPr>
        <w:jc w:val="both"/>
        <w:rPr>
          <w:rFonts w:ascii="Cambria" w:hAnsi="Cambria" w:cs="Arial"/>
        </w:rPr>
      </w:pPr>
      <w:r w:rsidRPr="00B47887">
        <w:rPr>
          <w:rFonts w:ascii="Cambria" w:hAnsi="Cambria" w:cs="Arial"/>
        </w:rPr>
        <w:t>Glavni pregovarač za pregovore o Sporazumu o stabilizaciji i pridruživanju sa EU (2005-2007)</w:t>
      </w:r>
      <w:r>
        <w:rPr>
          <w:rFonts w:ascii="Cambria" w:hAnsi="Cambria" w:cs="Arial"/>
        </w:rPr>
        <w:t>, potpisan SSP,</w:t>
      </w:r>
      <w:r w:rsidR="00B9386B">
        <w:rPr>
          <w:rFonts w:ascii="Cambria" w:hAnsi="Cambria" w:cs="Arial"/>
        </w:rPr>
        <w:t xml:space="preserve"> </w:t>
      </w:r>
      <w:r w:rsidR="00B9386B" w:rsidRPr="00B47887">
        <w:rPr>
          <w:rFonts w:ascii="Cambria" w:hAnsi="Cambria"/>
        </w:rPr>
        <w:t>[</w:t>
      </w:r>
      <w:r w:rsidR="00B9386B">
        <w:rPr>
          <w:rFonts w:ascii="Cambria" w:hAnsi="Cambria" w:cs="Arial"/>
        </w:rPr>
        <w:t xml:space="preserve">COBISS.RS-ID </w:t>
      </w:r>
      <w:hyperlink r:id="rId10" w:history="1">
        <w:r w:rsidR="00B9386B" w:rsidRPr="00A0358C">
          <w:rPr>
            <w:rStyle w:val="Hyperlink"/>
            <w:rFonts w:ascii="Cambria" w:hAnsi="Cambria" w:cs="Arial"/>
          </w:rPr>
          <w:t>12288528</w:t>
        </w:r>
      </w:hyperlink>
      <w:r w:rsidR="00B9386B" w:rsidRPr="00B47887">
        <w:rPr>
          <w:rFonts w:ascii="Cambria" w:hAnsi="Cambria"/>
        </w:rPr>
        <w:t>]</w:t>
      </w:r>
    </w:p>
    <w:p w:rsidR="00573CC3" w:rsidRDefault="00573CC3" w:rsidP="00BE12BC">
      <w:pPr>
        <w:numPr>
          <w:ilvl w:val="1"/>
          <w:numId w:val="3"/>
        </w:numPr>
        <w:jc w:val="both"/>
        <w:rPr>
          <w:rFonts w:ascii="Cambria" w:hAnsi="Cambria" w:cs="Arial"/>
        </w:rPr>
      </w:pPr>
      <w:r w:rsidRPr="00B47887">
        <w:rPr>
          <w:rFonts w:ascii="Cambria" w:hAnsi="Cambria" w:cs="Arial"/>
        </w:rPr>
        <w:t>Glavni pregovarač za pristupanje Svjetskoj trgovinskoj organizaciji (2004-2010)</w:t>
      </w:r>
      <w:r>
        <w:rPr>
          <w:rFonts w:ascii="Cambria" w:hAnsi="Cambria" w:cs="Arial"/>
        </w:rPr>
        <w:t>, završeni multilateralni pregovori i 10 bilateralnih pregovora,</w:t>
      </w:r>
    </w:p>
    <w:p w:rsidR="00573CC3" w:rsidRPr="00B47887" w:rsidRDefault="00573CC3" w:rsidP="00BE12BC">
      <w:pPr>
        <w:numPr>
          <w:ilvl w:val="1"/>
          <w:numId w:val="3"/>
        </w:numPr>
        <w:jc w:val="both"/>
        <w:rPr>
          <w:rFonts w:ascii="Cambria" w:hAnsi="Cambria" w:cs="Arial"/>
        </w:rPr>
      </w:pPr>
      <w:r>
        <w:rPr>
          <w:rFonts w:ascii="Cambria" w:hAnsi="Cambria" w:cs="Arial"/>
        </w:rPr>
        <w:t>Ministar resorno nadležan za pregovore CEFTA 2006, do njihovog parafiranja novembra 2006.g.;</w:t>
      </w:r>
    </w:p>
    <w:p w:rsidR="00573CC3" w:rsidRPr="00B47887" w:rsidRDefault="00573CC3" w:rsidP="00BE12BC">
      <w:pPr>
        <w:numPr>
          <w:ilvl w:val="1"/>
          <w:numId w:val="3"/>
        </w:numPr>
        <w:jc w:val="both"/>
        <w:rPr>
          <w:rFonts w:ascii="Cambria" w:hAnsi="Cambria" w:cs="Arial"/>
        </w:rPr>
      </w:pPr>
      <w:r w:rsidRPr="00B47887">
        <w:rPr>
          <w:rFonts w:ascii="Cambria" w:hAnsi="Cambria" w:cs="Arial"/>
        </w:rPr>
        <w:t>Nacionalni koordinator za IPA fondove (NIPAC, 2008-2010)</w:t>
      </w:r>
      <w:r>
        <w:rPr>
          <w:rFonts w:ascii="Cambria" w:hAnsi="Cambria" w:cs="Arial"/>
        </w:rPr>
        <w:t>,</w:t>
      </w:r>
    </w:p>
    <w:p w:rsidR="00573CC3" w:rsidRPr="00B47887" w:rsidRDefault="00573CC3" w:rsidP="00BE12BC">
      <w:pPr>
        <w:numPr>
          <w:ilvl w:val="1"/>
          <w:numId w:val="3"/>
        </w:numPr>
        <w:jc w:val="both"/>
        <w:rPr>
          <w:rFonts w:ascii="Cambria" w:hAnsi="Cambria" w:cs="Arial"/>
        </w:rPr>
      </w:pPr>
      <w:r w:rsidRPr="00B47887">
        <w:rPr>
          <w:rFonts w:ascii="Cambria" w:hAnsi="Cambria" w:cs="Arial"/>
        </w:rPr>
        <w:t>Predsjednik Nacionalne komisije za borbu protiv korupcije i organizovanog kriminala (2007-2010)</w:t>
      </w:r>
      <w:r>
        <w:rPr>
          <w:rFonts w:ascii="Cambria" w:hAnsi="Cambria" w:cs="Arial"/>
        </w:rPr>
        <w:t>,</w:t>
      </w:r>
    </w:p>
    <w:p w:rsidR="00573CC3" w:rsidRPr="00B47887" w:rsidRDefault="00573CC3" w:rsidP="00BE12BC">
      <w:pPr>
        <w:numPr>
          <w:ilvl w:val="1"/>
          <w:numId w:val="3"/>
        </w:numPr>
        <w:jc w:val="both"/>
        <w:rPr>
          <w:rFonts w:ascii="Cambria" w:hAnsi="Cambria" w:cs="Arial"/>
        </w:rPr>
      </w:pPr>
      <w:r w:rsidRPr="00B47887">
        <w:rPr>
          <w:rFonts w:ascii="Cambria" w:hAnsi="Cambria" w:cs="Arial"/>
        </w:rPr>
        <w:t>Šef radnih grupa za pripremu više zakonskih proposa (spoljna trgovina, slobodne zone, strane direktne investicije</w:t>
      </w:r>
      <w:r>
        <w:rPr>
          <w:rFonts w:ascii="Cambria" w:hAnsi="Cambria" w:cs="Arial"/>
        </w:rPr>
        <w:t>, konkurencija</w:t>
      </w:r>
      <w:r w:rsidRPr="00B47887">
        <w:rPr>
          <w:rFonts w:ascii="Cambria" w:hAnsi="Cambria" w:cs="Arial"/>
        </w:rPr>
        <w:t>)</w:t>
      </w:r>
      <w:r>
        <w:rPr>
          <w:rFonts w:ascii="Cambria" w:hAnsi="Cambria" w:cs="Arial"/>
        </w:rPr>
        <w:t xml:space="preserve"> i povezanih podzakonskih akata,</w:t>
      </w:r>
    </w:p>
    <w:p w:rsidR="00573CC3" w:rsidRPr="00B9386B" w:rsidRDefault="00573CC3" w:rsidP="00BE12BC">
      <w:pPr>
        <w:numPr>
          <w:ilvl w:val="1"/>
          <w:numId w:val="3"/>
        </w:numPr>
        <w:jc w:val="both"/>
        <w:rPr>
          <w:rFonts w:ascii="Cambria" w:hAnsi="Cambria" w:cs="Arial"/>
        </w:rPr>
      </w:pPr>
      <w:r w:rsidRPr="00B47887">
        <w:rPr>
          <w:rFonts w:ascii="Cambria" w:hAnsi="Cambria" w:cs="Arial"/>
        </w:rPr>
        <w:t>Koordinator pripreme prvog Nacionalnog programa pristupanja Crne Gore EU 2008-2012</w:t>
      </w:r>
      <w:r>
        <w:rPr>
          <w:rFonts w:ascii="Cambria" w:hAnsi="Cambria" w:cs="Arial"/>
        </w:rPr>
        <w:t>,</w:t>
      </w:r>
      <w:r w:rsidR="00B9386B">
        <w:rPr>
          <w:rFonts w:ascii="Cambria" w:hAnsi="Cambria" w:cs="Arial"/>
        </w:rPr>
        <w:t xml:space="preserve"> </w:t>
      </w:r>
      <w:r w:rsidR="00B9386B" w:rsidRPr="00B47887">
        <w:rPr>
          <w:rFonts w:ascii="Cambria" w:hAnsi="Cambria"/>
        </w:rPr>
        <w:t>[COBISS.CG-ID</w:t>
      </w:r>
      <w:r w:rsidR="00B9386B">
        <w:rPr>
          <w:rFonts w:ascii="Cambria" w:hAnsi="Cambria"/>
        </w:rPr>
        <w:t xml:space="preserve"> </w:t>
      </w:r>
      <w:hyperlink r:id="rId11" w:history="1">
        <w:r w:rsidR="00B9386B" w:rsidRPr="004B69FD">
          <w:rPr>
            <w:rStyle w:val="Hyperlink"/>
            <w:rFonts w:ascii="Cambria" w:hAnsi="Cambria"/>
          </w:rPr>
          <w:t>13360912</w:t>
        </w:r>
      </w:hyperlink>
      <w:r w:rsidR="00B9386B" w:rsidRPr="00B47887">
        <w:rPr>
          <w:rFonts w:ascii="Cambria" w:hAnsi="Cambria"/>
        </w:rPr>
        <w:t>]</w:t>
      </w:r>
    </w:p>
    <w:p w:rsidR="00573CC3" w:rsidRPr="00B47887" w:rsidRDefault="00573CC3" w:rsidP="00BE12BC">
      <w:pPr>
        <w:numPr>
          <w:ilvl w:val="1"/>
          <w:numId w:val="3"/>
        </w:numPr>
        <w:jc w:val="both"/>
        <w:rPr>
          <w:rFonts w:ascii="Cambria" w:hAnsi="Cambria" w:cs="Arial"/>
        </w:rPr>
      </w:pPr>
      <w:r w:rsidRPr="00B47887">
        <w:rPr>
          <w:rFonts w:ascii="Cambria" w:hAnsi="Cambria" w:cs="Arial"/>
        </w:rPr>
        <w:t>Koordinator i koautor pripreme Strategije privlačenja stranih direktnih investicija (2006) i Strategije podsticanja izvoza (2006)</w:t>
      </w:r>
      <w:r>
        <w:rPr>
          <w:rFonts w:ascii="Cambria" w:hAnsi="Cambria" w:cs="Arial"/>
        </w:rPr>
        <w:t>;</w:t>
      </w:r>
    </w:p>
    <w:p w:rsidR="00B9386B" w:rsidRDefault="00B9386B" w:rsidP="00BE12BC">
      <w:pPr>
        <w:numPr>
          <w:ilvl w:val="0"/>
          <w:numId w:val="3"/>
        </w:numPr>
        <w:jc w:val="both"/>
        <w:rPr>
          <w:rFonts w:ascii="Cambria" w:hAnsi="Cambria" w:cs="Arial"/>
        </w:rPr>
      </w:pPr>
      <w:r w:rsidRPr="00E306CE">
        <w:rPr>
          <w:rFonts w:ascii="Cambria" w:hAnsi="Cambria" w:cs="Arial"/>
          <w:b/>
        </w:rPr>
        <w:t xml:space="preserve">Vodeći ekspert za pripremu </w:t>
      </w:r>
      <w:r w:rsidR="00A64B2B">
        <w:rPr>
          <w:rFonts w:ascii="Cambria" w:hAnsi="Cambria" w:cs="Arial"/>
          <w:b/>
        </w:rPr>
        <w:t>razvojnih strategija</w:t>
      </w:r>
      <w:r w:rsidRPr="00E306CE">
        <w:rPr>
          <w:rFonts w:ascii="Cambria" w:hAnsi="Cambria" w:cs="Arial"/>
          <w:b/>
        </w:rPr>
        <w:t xml:space="preserve"> Crne Gore</w:t>
      </w:r>
      <w:r>
        <w:rPr>
          <w:rFonts w:ascii="Cambria" w:hAnsi="Cambria" w:cs="Arial"/>
        </w:rPr>
        <w:t xml:space="preserve">: </w:t>
      </w:r>
    </w:p>
    <w:p w:rsidR="00B9386B" w:rsidRDefault="00B9386B" w:rsidP="00BE12BC">
      <w:pPr>
        <w:numPr>
          <w:ilvl w:val="1"/>
          <w:numId w:val="3"/>
        </w:numPr>
        <w:jc w:val="both"/>
        <w:rPr>
          <w:rFonts w:ascii="Cambria" w:hAnsi="Cambria" w:cs="Arial"/>
        </w:rPr>
      </w:pPr>
      <w:r>
        <w:rPr>
          <w:rFonts w:ascii="Cambria" w:hAnsi="Cambria" w:cs="Arial"/>
        </w:rPr>
        <w:t xml:space="preserve">Strategija regionalnog razvoja (2000), </w:t>
      </w:r>
    </w:p>
    <w:p w:rsidR="00B9386B" w:rsidRDefault="00B9386B" w:rsidP="00BE12BC">
      <w:pPr>
        <w:numPr>
          <w:ilvl w:val="1"/>
          <w:numId w:val="3"/>
        </w:numPr>
        <w:jc w:val="both"/>
        <w:rPr>
          <w:rFonts w:ascii="Cambria" w:hAnsi="Cambria" w:cs="Arial"/>
        </w:rPr>
      </w:pPr>
      <w:r>
        <w:rPr>
          <w:rFonts w:ascii="Cambria" w:hAnsi="Cambria" w:cs="Arial"/>
        </w:rPr>
        <w:t xml:space="preserve">Strategija razvoja i redukcije siromaštva (2003) i </w:t>
      </w:r>
    </w:p>
    <w:p w:rsidR="00B9386B" w:rsidRDefault="00B9386B" w:rsidP="00BE12BC">
      <w:pPr>
        <w:numPr>
          <w:ilvl w:val="1"/>
          <w:numId w:val="3"/>
        </w:numPr>
        <w:jc w:val="both"/>
        <w:rPr>
          <w:rFonts w:ascii="Cambria" w:hAnsi="Cambria" w:cs="Arial"/>
        </w:rPr>
      </w:pPr>
      <w:r>
        <w:rPr>
          <w:rFonts w:ascii="Cambria" w:hAnsi="Cambria" w:cs="Arial"/>
        </w:rPr>
        <w:t>Nacionalna strategija održivog razvoja Crne Gore 2030 (2016);</w:t>
      </w:r>
    </w:p>
    <w:p w:rsidR="00573CC3" w:rsidRDefault="00573CC3" w:rsidP="00BE12BC">
      <w:pPr>
        <w:numPr>
          <w:ilvl w:val="0"/>
          <w:numId w:val="3"/>
        </w:numPr>
        <w:jc w:val="both"/>
        <w:rPr>
          <w:rFonts w:ascii="Cambria" w:hAnsi="Cambria" w:cs="Arial"/>
        </w:rPr>
      </w:pPr>
      <w:r w:rsidRPr="00B47887">
        <w:rPr>
          <w:rFonts w:ascii="Cambria" w:hAnsi="Cambria" w:cs="Arial"/>
        </w:rPr>
        <w:t>Član HERE tima za Crnu Goru, High Education Reform Expert for EACEA (2014-2017)</w:t>
      </w:r>
    </w:p>
    <w:p w:rsidR="00A64B2B" w:rsidRDefault="00A64B2B" w:rsidP="00A64B2B">
      <w:pPr>
        <w:numPr>
          <w:ilvl w:val="0"/>
          <w:numId w:val="3"/>
        </w:numPr>
        <w:jc w:val="both"/>
        <w:rPr>
          <w:rFonts w:ascii="Cambria" w:hAnsi="Cambria" w:cs="Arial"/>
        </w:rPr>
      </w:pPr>
      <w:r>
        <w:rPr>
          <w:rFonts w:ascii="Cambria" w:hAnsi="Cambria" w:cs="Arial"/>
          <w:b/>
        </w:rPr>
        <w:lastRenderedPageBreak/>
        <w:t xml:space="preserve">Evaluator H2020 projekata </w:t>
      </w:r>
      <w:r w:rsidRPr="00176B26">
        <w:rPr>
          <w:rFonts w:ascii="Cambria" w:hAnsi="Cambria" w:cs="Arial"/>
        </w:rPr>
        <w:t xml:space="preserve">za EC – Reasearch Executive Agency, </w:t>
      </w:r>
      <w:r>
        <w:rPr>
          <w:rFonts w:ascii="Cambria" w:hAnsi="Cambria" w:cs="Arial"/>
        </w:rPr>
        <w:t xml:space="preserve">ekpert </w:t>
      </w:r>
      <w:r w:rsidRPr="00176B26">
        <w:rPr>
          <w:rFonts w:ascii="Cambria" w:hAnsi="Cambria" w:cs="Arial"/>
        </w:rPr>
        <w:t>za oblast međunarodne trgovine (2017, 2019</w:t>
      </w:r>
      <w:r>
        <w:rPr>
          <w:rFonts w:ascii="Cambria" w:hAnsi="Cambria" w:cs="Arial"/>
        </w:rPr>
        <w:t>, 2020</w:t>
      </w:r>
      <w:r w:rsidRPr="00176B26">
        <w:rPr>
          <w:rFonts w:ascii="Cambria" w:hAnsi="Cambria" w:cs="Arial"/>
        </w:rPr>
        <w:t>)</w:t>
      </w:r>
    </w:p>
    <w:p w:rsidR="00573CC3" w:rsidRDefault="00A64B2B" w:rsidP="00BE12BC">
      <w:pPr>
        <w:numPr>
          <w:ilvl w:val="0"/>
          <w:numId w:val="3"/>
        </w:numPr>
        <w:jc w:val="both"/>
        <w:rPr>
          <w:rFonts w:ascii="Cambria" w:hAnsi="Cambria" w:cs="Arial"/>
        </w:rPr>
      </w:pPr>
      <w:r w:rsidRPr="00B47887">
        <w:rPr>
          <w:rFonts w:ascii="Cambria" w:hAnsi="Cambria" w:cs="Arial"/>
        </w:rPr>
        <w:t>Član Savjeta za naučno-istraživačku djelatnost (2017- )</w:t>
      </w:r>
    </w:p>
    <w:p w:rsidR="00A64B2B" w:rsidRPr="00B47887" w:rsidRDefault="00A64B2B" w:rsidP="00A64B2B">
      <w:pPr>
        <w:ind w:left="720"/>
        <w:jc w:val="both"/>
        <w:rPr>
          <w:rFonts w:ascii="Cambria" w:hAnsi="Cambria" w:cs="Arial"/>
        </w:rPr>
      </w:pPr>
    </w:p>
    <w:p w:rsidR="00573CC3" w:rsidRPr="00492B38" w:rsidRDefault="00573CC3" w:rsidP="00BE12BC">
      <w:pPr>
        <w:numPr>
          <w:ilvl w:val="0"/>
          <w:numId w:val="3"/>
        </w:numPr>
        <w:jc w:val="both"/>
        <w:rPr>
          <w:rFonts w:asciiTheme="majorHAnsi" w:hAnsiTheme="majorHAnsi" w:cs="Arial"/>
        </w:rPr>
      </w:pPr>
      <w:r w:rsidRPr="00492B38">
        <w:rPr>
          <w:rFonts w:asciiTheme="majorHAnsi" w:hAnsiTheme="majorHAnsi" w:cs="Arial"/>
        </w:rPr>
        <w:t>Član Odbora za ekonomske nauke</w:t>
      </w:r>
      <w:r w:rsidR="00A64B2B" w:rsidRPr="00492B38">
        <w:rPr>
          <w:rFonts w:asciiTheme="majorHAnsi" w:hAnsiTheme="majorHAnsi" w:cs="Arial"/>
        </w:rPr>
        <w:t>. demografiju i antropologiju</w:t>
      </w:r>
      <w:r w:rsidRPr="00492B38">
        <w:rPr>
          <w:rFonts w:asciiTheme="majorHAnsi" w:hAnsiTheme="majorHAnsi" w:cs="Arial"/>
        </w:rPr>
        <w:t xml:space="preserve"> </w:t>
      </w:r>
      <w:r w:rsidRPr="00492B38">
        <w:rPr>
          <w:rFonts w:asciiTheme="majorHAnsi" w:hAnsiTheme="majorHAnsi" w:cs="Arial"/>
          <w:b/>
          <w:color w:val="C00000"/>
        </w:rPr>
        <w:t>CANU</w:t>
      </w:r>
    </w:p>
    <w:p w:rsidR="00A90236" w:rsidRPr="00492B38" w:rsidRDefault="00A90236" w:rsidP="00A90236">
      <w:pPr>
        <w:ind w:left="720"/>
        <w:jc w:val="both"/>
        <w:rPr>
          <w:rFonts w:asciiTheme="majorHAnsi" w:hAnsiTheme="majorHAnsi" w:cs="Arial"/>
        </w:rPr>
      </w:pPr>
    </w:p>
    <w:p w:rsidR="009E4645" w:rsidRPr="00492B38" w:rsidRDefault="009E4645" w:rsidP="00BE12BC">
      <w:pPr>
        <w:numPr>
          <w:ilvl w:val="0"/>
          <w:numId w:val="3"/>
        </w:numPr>
        <w:jc w:val="both"/>
        <w:rPr>
          <w:rFonts w:asciiTheme="majorHAnsi" w:hAnsiTheme="majorHAnsi" w:cs="Arial"/>
        </w:rPr>
      </w:pPr>
      <w:r w:rsidRPr="00492B38">
        <w:rPr>
          <w:rFonts w:asciiTheme="majorHAnsi" w:hAnsiTheme="majorHAnsi" w:cs="Arial"/>
          <w:b/>
        </w:rPr>
        <w:t xml:space="preserve">Dobitnik priznanja Univerziteta Crne Gore </w:t>
      </w:r>
      <w:r w:rsidR="00BA3250" w:rsidRPr="00492B38">
        <w:rPr>
          <w:rFonts w:asciiTheme="majorHAnsi" w:hAnsiTheme="majorHAnsi" w:cs="Arial"/>
        </w:rPr>
        <w:t>za postignute rezultate i dopri</w:t>
      </w:r>
      <w:r w:rsidRPr="00492B38">
        <w:rPr>
          <w:rFonts w:asciiTheme="majorHAnsi" w:hAnsiTheme="majorHAnsi" w:cs="Arial"/>
        </w:rPr>
        <w:t>nose razvoju naučno-istraživačkog, umjetničkog i stručnog rada na Ekonomskom fakultetu u 2018. godini</w:t>
      </w:r>
    </w:p>
    <w:p w:rsidR="005932A6" w:rsidRPr="00492B38" w:rsidRDefault="005932A6" w:rsidP="005932A6">
      <w:pPr>
        <w:pStyle w:val="ListParagraph"/>
        <w:rPr>
          <w:rFonts w:asciiTheme="majorHAnsi" w:hAnsiTheme="majorHAnsi" w:cs="Arial"/>
        </w:rPr>
      </w:pPr>
    </w:p>
    <w:p w:rsidR="005932A6" w:rsidRPr="00492B38" w:rsidRDefault="005932A6" w:rsidP="00BE12BC">
      <w:pPr>
        <w:pStyle w:val="ListParagraph"/>
        <w:numPr>
          <w:ilvl w:val="0"/>
          <w:numId w:val="3"/>
        </w:numPr>
        <w:jc w:val="both"/>
        <w:rPr>
          <w:rFonts w:asciiTheme="majorHAnsi" w:hAnsiTheme="majorHAnsi" w:cstheme="minorHAnsi"/>
        </w:rPr>
      </w:pPr>
      <w:r w:rsidRPr="00492B38">
        <w:rPr>
          <w:rFonts w:asciiTheme="majorHAnsi" w:hAnsiTheme="majorHAnsi" w:cstheme="minorHAnsi"/>
        </w:rPr>
        <w:t>Dobitnik studentske nagrade “</w:t>
      </w:r>
      <w:r w:rsidRPr="00492B38">
        <w:rPr>
          <w:rFonts w:asciiTheme="majorHAnsi" w:hAnsiTheme="majorHAnsi" w:cstheme="minorHAnsi"/>
          <w:b/>
        </w:rPr>
        <w:t>Najdraži profesor</w:t>
      </w:r>
      <w:r w:rsidRPr="00492B38">
        <w:rPr>
          <w:rFonts w:asciiTheme="majorHAnsi" w:hAnsiTheme="majorHAnsi" w:cstheme="minorHAnsi"/>
        </w:rPr>
        <w:t>” za 2003. godinu, Ekonomski fakultet, UCG;</w:t>
      </w:r>
    </w:p>
    <w:p w:rsidR="00573CC3" w:rsidRPr="00B47887" w:rsidRDefault="00573CC3" w:rsidP="00573CC3">
      <w:pPr>
        <w:ind w:left="720"/>
        <w:jc w:val="both"/>
        <w:rPr>
          <w:rFonts w:ascii="Cambria" w:hAnsi="Cambria" w:cs="Arial"/>
        </w:rPr>
      </w:pPr>
    </w:p>
    <w:p w:rsidR="00573CC3" w:rsidRPr="005932A6" w:rsidRDefault="00573CC3" w:rsidP="00573CC3">
      <w:pPr>
        <w:pStyle w:val="NormalWeb"/>
        <w:spacing w:before="0" w:beforeAutospacing="0" w:after="0" w:afterAutospacing="0"/>
        <w:jc w:val="both"/>
        <w:rPr>
          <w:rFonts w:ascii="Cambria" w:hAnsi="Cambria" w:cs="Arial"/>
          <w:b/>
          <w:sz w:val="14"/>
          <w:szCs w:val="14"/>
          <w:lang w:eastAsia="en-GB"/>
        </w:rPr>
      </w:pPr>
    </w:p>
    <w:p w:rsidR="00573CC3" w:rsidRPr="00B47887" w:rsidRDefault="00573CC3" w:rsidP="00573CC3">
      <w:pPr>
        <w:pStyle w:val="NormalWeb"/>
        <w:spacing w:before="0" w:beforeAutospacing="0" w:after="0" w:afterAutospacing="0"/>
        <w:jc w:val="both"/>
        <w:rPr>
          <w:rFonts w:ascii="Cambria" w:hAnsi="Cambria" w:cs="Arial"/>
          <w:b/>
          <w:sz w:val="28"/>
          <w:szCs w:val="28"/>
          <w:lang w:val="en-GB" w:eastAsia="en-GB"/>
        </w:rPr>
      </w:pPr>
      <w:proofErr w:type="spellStart"/>
      <w:r w:rsidRPr="00B47887">
        <w:rPr>
          <w:rFonts w:ascii="Cambria" w:hAnsi="Cambria" w:cs="Arial"/>
          <w:b/>
          <w:sz w:val="28"/>
          <w:szCs w:val="28"/>
          <w:lang w:val="en-GB" w:eastAsia="en-GB"/>
        </w:rPr>
        <w:t>Gostujuća</w:t>
      </w:r>
      <w:proofErr w:type="spellEnd"/>
      <w:r w:rsidRPr="00B47887">
        <w:rPr>
          <w:rFonts w:ascii="Cambria" w:hAnsi="Cambria" w:cs="Arial"/>
          <w:b/>
          <w:sz w:val="28"/>
          <w:szCs w:val="28"/>
          <w:lang w:val="en-GB" w:eastAsia="en-GB"/>
        </w:rPr>
        <w:t xml:space="preserve"> </w:t>
      </w:r>
      <w:proofErr w:type="spellStart"/>
      <w:r w:rsidRPr="00B47887">
        <w:rPr>
          <w:rFonts w:ascii="Cambria" w:hAnsi="Cambria" w:cs="Arial"/>
          <w:b/>
          <w:sz w:val="28"/>
          <w:szCs w:val="28"/>
          <w:lang w:val="en-GB" w:eastAsia="en-GB"/>
        </w:rPr>
        <w:t>predavanja</w:t>
      </w:r>
      <w:proofErr w:type="spellEnd"/>
      <w:r w:rsidRPr="00B47887">
        <w:rPr>
          <w:rFonts w:ascii="Cambria" w:hAnsi="Cambria" w:cs="Arial"/>
          <w:b/>
          <w:sz w:val="28"/>
          <w:szCs w:val="28"/>
          <w:lang w:val="en-GB" w:eastAsia="en-GB"/>
        </w:rPr>
        <w:t>:</w:t>
      </w:r>
    </w:p>
    <w:p w:rsidR="00573CC3" w:rsidRPr="005B0FF4" w:rsidRDefault="00573CC3" w:rsidP="00BE12BC">
      <w:pPr>
        <w:numPr>
          <w:ilvl w:val="0"/>
          <w:numId w:val="5"/>
        </w:numPr>
        <w:jc w:val="both"/>
        <w:rPr>
          <w:rFonts w:ascii="Cambria" w:hAnsi="Cambria" w:cs="Arial"/>
          <w:sz w:val="22"/>
          <w:szCs w:val="22"/>
        </w:rPr>
      </w:pPr>
      <w:r w:rsidRPr="005B0FF4">
        <w:rPr>
          <w:rFonts w:ascii="Cambria" w:hAnsi="Cambria" w:cs="Arial"/>
          <w:sz w:val="22"/>
          <w:szCs w:val="22"/>
        </w:rPr>
        <w:t>Djurovic G., „</w:t>
      </w:r>
      <w:r w:rsidRPr="005B0FF4">
        <w:rPr>
          <w:rFonts w:ascii="Cambria" w:hAnsi="Cambria" w:cs="Arial"/>
          <w:b/>
          <w:sz w:val="22"/>
          <w:szCs w:val="22"/>
        </w:rPr>
        <w:t>The EU and the Western Balkans in 2009: Troublemakers and Boring Countries</w:t>
      </w:r>
      <w:r w:rsidRPr="005B0FF4">
        <w:rPr>
          <w:rFonts w:ascii="Cambria" w:hAnsi="Cambria" w:cs="Arial"/>
          <w:sz w:val="22"/>
          <w:szCs w:val="22"/>
        </w:rPr>
        <w:t>”, public lecture, London School of Economics, London, UK, 25 February 2009;</w:t>
      </w:r>
    </w:p>
    <w:p w:rsidR="00573CC3" w:rsidRPr="005B0FF4" w:rsidRDefault="00573CC3" w:rsidP="00BE12BC">
      <w:pPr>
        <w:numPr>
          <w:ilvl w:val="0"/>
          <w:numId w:val="5"/>
        </w:numPr>
        <w:jc w:val="both"/>
        <w:rPr>
          <w:rFonts w:ascii="Cambria" w:hAnsi="Cambria" w:cs="Arial"/>
          <w:sz w:val="22"/>
          <w:szCs w:val="22"/>
        </w:rPr>
      </w:pPr>
      <w:r w:rsidRPr="005B0FF4">
        <w:rPr>
          <w:rFonts w:ascii="Cambria" w:hAnsi="Cambria" w:cs="Arial"/>
          <w:sz w:val="22"/>
          <w:szCs w:val="22"/>
        </w:rPr>
        <w:t>Djurovic G., „</w:t>
      </w:r>
      <w:r w:rsidRPr="005B0FF4">
        <w:rPr>
          <w:rFonts w:ascii="Cambria" w:hAnsi="Cambria" w:cs="Arial"/>
          <w:b/>
          <w:sz w:val="22"/>
          <w:szCs w:val="22"/>
        </w:rPr>
        <w:t>Montenegro after the Commission’s Opinion“,</w:t>
      </w:r>
      <w:r w:rsidRPr="005B0FF4">
        <w:rPr>
          <w:rFonts w:ascii="Cambria" w:hAnsi="Cambria" w:cs="Arial"/>
          <w:sz w:val="22"/>
          <w:szCs w:val="22"/>
        </w:rPr>
        <w:t xml:space="preserve"> Policy Briefing, European Policy Centre, Brussels, 7 December 2010; </w:t>
      </w:r>
    </w:p>
    <w:p w:rsidR="00573CC3" w:rsidRPr="005B0FF4" w:rsidRDefault="00573CC3" w:rsidP="00BE12BC">
      <w:pPr>
        <w:numPr>
          <w:ilvl w:val="0"/>
          <w:numId w:val="5"/>
        </w:numPr>
        <w:jc w:val="both"/>
        <w:rPr>
          <w:rFonts w:ascii="Cambria" w:hAnsi="Cambria" w:cs="Arial"/>
          <w:sz w:val="22"/>
          <w:szCs w:val="22"/>
        </w:rPr>
      </w:pPr>
      <w:r w:rsidRPr="005B0FF4">
        <w:rPr>
          <w:rFonts w:ascii="Cambria" w:hAnsi="Cambria" w:cs="Arial"/>
          <w:sz w:val="22"/>
          <w:szCs w:val="22"/>
        </w:rPr>
        <w:t xml:space="preserve">Djurovic G. </w:t>
      </w:r>
      <w:r w:rsidRPr="005B0FF4">
        <w:rPr>
          <w:rFonts w:ascii="Cambria" w:eastAsia="KaiTi_GB2312" w:hAnsi="Cambria" w:cs="Arial"/>
          <w:sz w:val="22"/>
          <w:szCs w:val="22"/>
        </w:rPr>
        <w:t>„"</w:t>
      </w:r>
      <w:r w:rsidRPr="005B0FF4">
        <w:rPr>
          <w:rFonts w:ascii="Cambria" w:eastAsia="KaiTi_GB2312" w:hAnsi="Cambria" w:cs="Arial"/>
          <w:b/>
          <w:sz w:val="22"/>
          <w:szCs w:val="22"/>
        </w:rPr>
        <w:t>Montenegro Country profile: the progress of economic integration to the European Union</w:t>
      </w:r>
      <w:r w:rsidRPr="005B0FF4">
        <w:rPr>
          <w:rFonts w:ascii="Cambria" w:eastAsia="KaiTi_GB2312" w:hAnsi="Cambria" w:cs="Arial"/>
          <w:sz w:val="22"/>
          <w:szCs w:val="22"/>
        </w:rPr>
        <w:t xml:space="preserve">", School of Business, </w:t>
      </w:r>
      <w:r w:rsidRPr="005B0FF4">
        <w:rPr>
          <w:rFonts w:ascii="Cambria" w:hAnsi="Cambria" w:cs="Arial"/>
          <w:sz w:val="22"/>
          <w:szCs w:val="22"/>
        </w:rPr>
        <w:t>Jiangnan University, Wuxi City, China; 25 September 2014;</w:t>
      </w:r>
    </w:p>
    <w:p w:rsidR="00573CC3" w:rsidRPr="005B0FF4" w:rsidRDefault="00573CC3" w:rsidP="00BE12BC">
      <w:pPr>
        <w:numPr>
          <w:ilvl w:val="0"/>
          <w:numId w:val="5"/>
        </w:numPr>
        <w:jc w:val="both"/>
        <w:rPr>
          <w:rFonts w:ascii="Cambria" w:hAnsi="Cambria" w:cs="Arial"/>
          <w:sz w:val="22"/>
          <w:szCs w:val="22"/>
        </w:rPr>
      </w:pPr>
      <w:r w:rsidRPr="005B0FF4">
        <w:rPr>
          <w:rFonts w:ascii="Cambria" w:hAnsi="Cambria" w:cs="Arial"/>
          <w:sz w:val="22"/>
          <w:szCs w:val="22"/>
        </w:rPr>
        <w:t>Djurovic G. „“</w:t>
      </w:r>
      <w:r w:rsidRPr="005B0FF4">
        <w:rPr>
          <w:rFonts w:ascii="Cambria" w:hAnsi="Cambria" w:cs="Arial"/>
          <w:b/>
          <w:bCs/>
          <w:sz w:val="22"/>
          <w:szCs w:val="22"/>
        </w:rPr>
        <w:t>Political and economic aspects of the Western Balkans European integration process: case study Montenegro</w:t>
      </w:r>
      <w:r w:rsidRPr="005B0FF4">
        <w:rPr>
          <w:rFonts w:ascii="Cambria" w:hAnsi="Cambria" w:cs="Arial"/>
          <w:bCs/>
          <w:sz w:val="22"/>
          <w:szCs w:val="22"/>
        </w:rPr>
        <w:t>”</w:t>
      </w:r>
      <w:r w:rsidRPr="005B0FF4">
        <w:rPr>
          <w:rFonts w:ascii="Cambria" w:hAnsi="Cambria" w:cs="Arial"/>
          <w:sz w:val="22"/>
          <w:szCs w:val="22"/>
        </w:rPr>
        <w:t>, Fakultet za družbene vede, Univerzitet u Ljubljani, Slovenija, 23 May 2015;</w:t>
      </w:r>
    </w:p>
    <w:p w:rsidR="00573CC3" w:rsidRPr="00D72E86" w:rsidRDefault="00573CC3" w:rsidP="00573CC3">
      <w:pPr>
        <w:pStyle w:val="NormalWeb"/>
        <w:spacing w:before="0" w:beforeAutospacing="0" w:after="0" w:afterAutospacing="0"/>
        <w:jc w:val="both"/>
        <w:rPr>
          <w:rFonts w:ascii="Cambria" w:hAnsi="Cambria" w:cs="Arial"/>
          <w:b/>
          <w:lang w:val="en-GB" w:eastAsia="en-GB"/>
        </w:rPr>
      </w:pPr>
    </w:p>
    <w:p w:rsidR="00573CC3" w:rsidRPr="00B47887" w:rsidRDefault="00573CC3" w:rsidP="00573CC3">
      <w:pPr>
        <w:pStyle w:val="NormalWeb"/>
        <w:spacing w:before="0" w:beforeAutospacing="0" w:after="0" w:afterAutospacing="0"/>
        <w:jc w:val="both"/>
        <w:rPr>
          <w:rFonts w:ascii="Cambria" w:hAnsi="Cambria" w:cs="Arial"/>
          <w:b/>
          <w:sz w:val="28"/>
          <w:szCs w:val="28"/>
          <w:lang w:val="en-GB" w:eastAsia="en-GB"/>
        </w:rPr>
      </w:pPr>
      <w:proofErr w:type="spellStart"/>
      <w:r w:rsidRPr="00B47887">
        <w:rPr>
          <w:rFonts w:ascii="Cambria" w:hAnsi="Cambria" w:cs="Arial"/>
          <w:b/>
          <w:sz w:val="28"/>
          <w:szCs w:val="28"/>
          <w:lang w:val="en-GB" w:eastAsia="en-GB"/>
        </w:rPr>
        <w:t>Ostali</w:t>
      </w:r>
      <w:proofErr w:type="spellEnd"/>
      <w:r w:rsidRPr="00B47887">
        <w:rPr>
          <w:rFonts w:ascii="Cambria" w:hAnsi="Cambria" w:cs="Arial"/>
          <w:b/>
          <w:sz w:val="28"/>
          <w:szCs w:val="28"/>
          <w:lang w:val="en-GB" w:eastAsia="en-GB"/>
        </w:rPr>
        <w:t xml:space="preserve"> </w:t>
      </w:r>
      <w:proofErr w:type="spellStart"/>
      <w:r w:rsidRPr="00B47887">
        <w:rPr>
          <w:rFonts w:ascii="Cambria" w:hAnsi="Cambria" w:cs="Arial"/>
          <w:b/>
          <w:sz w:val="28"/>
          <w:szCs w:val="28"/>
          <w:lang w:val="en-GB" w:eastAsia="en-GB"/>
        </w:rPr>
        <w:t>angažmani</w:t>
      </w:r>
      <w:proofErr w:type="spellEnd"/>
    </w:p>
    <w:p w:rsidR="00573CC3" w:rsidRPr="00F52D84" w:rsidRDefault="00573CC3" w:rsidP="00BE12BC">
      <w:pPr>
        <w:pStyle w:val="NormalWeb"/>
        <w:numPr>
          <w:ilvl w:val="0"/>
          <w:numId w:val="5"/>
        </w:numPr>
        <w:spacing w:before="0" w:beforeAutospacing="0" w:after="0" w:afterAutospacing="0"/>
        <w:jc w:val="both"/>
        <w:rPr>
          <w:rFonts w:ascii="Cambria" w:hAnsi="Cambria" w:cs="Arial"/>
          <w:bCs/>
          <w:sz w:val="22"/>
          <w:szCs w:val="22"/>
        </w:rPr>
      </w:pPr>
      <w:r w:rsidRPr="00F52D84">
        <w:rPr>
          <w:rFonts w:ascii="Cambria" w:hAnsi="Cambria" w:cs="Arial"/>
          <w:bCs/>
          <w:sz w:val="22"/>
          <w:szCs w:val="22"/>
        </w:rPr>
        <w:t>predsjednik i osnivač NVO „Makromanagement centre“ (2000-2004);</w:t>
      </w:r>
    </w:p>
    <w:p w:rsidR="00573CC3" w:rsidRDefault="00573CC3" w:rsidP="00BE12BC">
      <w:pPr>
        <w:pStyle w:val="NormalWeb"/>
        <w:numPr>
          <w:ilvl w:val="0"/>
          <w:numId w:val="5"/>
        </w:numPr>
        <w:spacing w:before="0" w:beforeAutospacing="0" w:after="0" w:afterAutospacing="0"/>
        <w:jc w:val="both"/>
        <w:rPr>
          <w:rFonts w:ascii="Cambria" w:hAnsi="Cambria" w:cs="Arial"/>
          <w:bCs/>
          <w:sz w:val="22"/>
          <w:szCs w:val="22"/>
        </w:rPr>
      </w:pPr>
      <w:r w:rsidRPr="00F52D84">
        <w:rPr>
          <w:rFonts w:ascii="Cambria" w:hAnsi="Cambria" w:cs="Arial"/>
          <w:bCs/>
          <w:sz w:val="22"/>
          <w:szCs w:val="22"/>
        </w:rPr>
        <w:t>jedan od osnivača i predsjednik NVO „Crnogorska panevropska unija“ (2016-)</w:t>
      </w:r>
    </w:p>
    <w:p w:rsidR="005932A6" w:rsidRPr="00F52D84" w:rsidRDefault="005932A6" w:rsidP="00BE12BC">
      <w:pPr>
        <w:pStyle w:val="NormalWeb"/>
        <w:numPr>
          <w:ilvl w:val="0"/>
          <w:numId w:val="5"/>
        </w:numPr>
        <w:spacing w:before="0" w:beforeAutospacing="0" w:after="0" w:afterAutospacing="0"/>
        <w:jc w:val="both"/>
        <w:rPr>
          <w:rFonts w:ascii="Cambria" w:hAnsi="Cambria" w:cs="Arial"/>
          <w:bCs/>
          <w:sz w:val="22"/>
          <w:szCs w:val="22"/>
        </w:rPr>
      </w:pPr>
      <w:r>
        <w:rPr>
          <w:rFonts w:ascii="Cambria" w:hAnsi="Cambria" w:cs="Arial"/>
          <w:bCs/>
          <w:sz w:val="22"/>
          <w:szCs w:val="22"/>
        </w:rPr>
        <w:t>Član Predsjedništva Međunarodne panevropske unije (2020- )</w:t>
      </w:r>
    </w:p>
    <w:p w:rsidR="00573CC3" w:rsidRDefault="00573CC3" w:rsidP="00BE12BC">
      <w:pPr>
        <w:pStyle w:val="NormalWeb"/>
        <w:numPr>
          <w:ilvl w:val="0"/>
          <w:numId w:val="5"/>
        </w:numPr>
        <w:spacing w:before="0" w:beforeAutospacing="0" w:after="0" w:afterAutospacing="0"/>
        <w:jc w:val="both"/>
        <w:rPr>
          <w:rFonts w:ascii="Cambria" w:hAnsi="Cambria" w:cs="Arial"/>
          <w:bCs/>
          <w:sz w:val="22"/>
          <w:szCs w:val="22"/>
        </w:rPr>
      </w:pPr>
      <w:r w:rsidRPr="00F52D84">
        <w:rPr>
          <w:rFonts w:ascii="Cambria" w:hAnsi="Cambria" w:cs="Arial"/>
          <w:bCs/>
          <w:sz w:val="22"/>
          <w:szCs w:val="22"/>
        </w:rPr>
        <w:t>član Udruženja ekonomista Crne Gore</w:t>
      </w:r>
    </w:p>
    <w:p w:rsidR="009E4645" w:rsidRPr="00F52D84" w:rsidRDefault="009E4645" w:rsidP="00BE12BC">
      <w:pPr>
        <w:pStyle w:val="NormalWeb"/>
        <w:numPr>
          <w:ilvl w:val="0"/>
          <w:numId w:val="5"/>
        </w:numPr>
        <w:spacing w:before="0" w:beforeAutospacing="0" w:after="0" w:afterAutospacing="0"/>
        <w:jc w:val="both"/>
        <w:rPr>
          <w:rFonts w:ascii="Cambria" w:hAnsi="Cambria" w:cs="Arial"/>
          <w:bCs/>
          <w:sz w:val="22"/>
          <w:szCs w:val="22"/>
        </w:rPr>
      </w:pPr>
      <w:r>
        <w:rPr>
          <w:rFonts w:ascii="Cambria" w:hAnsi="Cambria" w:cs="Arial"/>
          <w:bCs/>
          <w:sz w:val="22"/>
          <w:szCs w:val="22"/>
        </w:rPr>
        <w:t>Jean Monnet professor (šef tri projekta Erasmus +, Jean Monnet u Crnoj Gori, u periodu od 2012. godine do danas</w:t>
      </w:r>
    </w:p>
    <w:p w:rsidR="00573CC3" w:rsidRPr="009F5AF8" w:rsidRDefault="00573CC3" w:rsidP="00573CC3">
      <w:pPr>
        <w:ind w:left="720"/>
        <w:jc w:val="both"/>
        <w:rPr>
          <w:rFonts w:ascii="Cambria" w:hAnsi="Cambria" w:cs="Arial"/>
          <w:sz w:val="22"/>
          <w:szCs w:val="22"/>
        </w:rPr>
      </w:pPr>
    </w:p>
    <w:p w:rsidR="00573CC3" w:rsidRPr="00B47887" w:rsidRDefault="00573CC3" w:rsidP="00573CC3">
      <w:pPr>
        <w:pStyle w:val="NormalWeb"/>
        <w:spacing w:before="0" w:beforeAutospacing="0" w:after="0" w:afterAutospacing="0"/>
        <w:jc w:val="both"/>
        <w:rPr>
          <w:rFonts w:ascii="Cambria" w:hAnsi="Cambria" w:cs="Arial"/>
          <w:bCs/>
          <w:sz w:val="22"/>
          <w:szCs w:val="22"/>
        </w:rPr>
      </w:pPr>
    </w:p>
    <w:p w:rsidR="00573CC3" w:rsidRPr="00F52D84" w:rsidRDefault="00573CC3" w:rsidP="00573CC3">
      <w:pPr>
        <w:rPr>
          <w:rFonts w:ascii="Cambria" w:hAnsi="Cambria" w:cs="Arial"/>
          <w:b/>
          <w:sz w:val="32"/>
          <w:szCs w:val="32"/>
        </w:rPr>
      </w:pPr>
      <w:proofErr w:type="spellStart"/>
      <w:r w:rsidRPr="00F52D84">
        <w:rPr>
          <w:rFonts w:ascii="Cambria" w:hAnsi="Cambria" w:cs="Arial"/>
          <w:b/>
          <w:sz w:val="32"/>
          <w:szCs w:val="32"/>
          <w:lang w:val="en-GB" w:eastAsia="en-GB"/>
        </w:rPr>
        <w:t>Nau</w:t>
      </w:r>
      <w:proofErr w:type="spellEnd"/>
      <w:r w:rsidRPr="005932A6">
        <w:rPr>
          <w:rFonts w:ascii="Cambria" w:hAnsi="Cambria" w:cs="Arial"/>
          <w:b/>
          <w:sz w:val="32"/>
          <w:szCs w:val="32"/>
          <w:lang w:eastAsia="en-GB"/>
        </w:rPr>
        <w:t>č</w:t>
      </w:r>
      <w:r w:rsidRPr="00F52D84">
        <w:rPr>
          <w:rFonts w:ascii="Cambria" w:hAnsi="Cambria" w:cs="Arial"/>
          <w:b/>
          <w:sz w:val="32"/>
          <w:szCs w:val="32"/>
          <w:lang w:val="en-GB" w:eastAsia="en-GB"/>
        </w:rPr>
        <w:t>no</w:t>
      </w:r>
      <w:r w:rsidRPr="005932A6">
        <w:rPr>
          <w:rFonts w:ascii="Cambria" w:hAnsi="Cambria" w:cs="Arial"/>
          <w:b/>
          <w:sz w:val="32"/>
          <w:szCs w:val="32"/>
          <w:lang w:eastAsia="en-GB"/>
        </w:rPr>
        <w:t>-</w:t>
      </w:r>
      <w:proofErr w:type="spellStart"/>
      <w:r w:rsidRPr="00F52D84">
        <w:rPr>
          <w:rFonts w:ascii="Cambria" w:hAnsi="Cambria" w:cs="Arial"/>
          <w:b/>
          <w:sz w:val="32"/>
          <w:szCs w:val="32"/>
          <w:lang w:val="en-GB" w:eastAsia="en-GB"/>
        </w:rPr>
        <w:t>istra</w:t>
      </w:r>
      <w:proofErr w:type="spellEnd"/>
      <w:r w:rsidRPr="005932A6">
        <w:rPr>
          <w:rFonts w:ascii="Cambria" w:hAnsi="Cambria" w:cs="Arial"/>
          <w:b/>
          <w:sz w:val="32"/>
          <w:szCs w:val="32"/>
          <w:lang w:eastAsia="en-GB"/>
        </w:rPr>
        <w:t>ž</w:t>
      </w:r>
      <w:proofErr w:type="spellStart"/>
      <w:r w:rsidRPr="00F52D84">
        <w:rPr>
          <w:rFonts w:ascii="Cambria" w:hAnsi="Cambria" w:cs="Arial"/>
          <w:b/>
          <w:sz w:val="32"/>
          <w:szCs w:val="32"/>
          <w:lang w:val="en-GB" w:eastAsia="en-GB"/>
        </w:rPr>
        <w:t>iva</w:t>
      </w:r>
      <w:proofErr w:type="spellEnd"/>
      <w:r w:rsidRPr="005932A6">
        <w:rPr>
          <w:rFonts w:ascii="Cambria" w:hAnsi="Cambria" w:cs="Arial"/>
          <w:b/>
          <w:sz w:val="32"/>
          <w:szCs w:val="32"/>
          <w:lang w:eastAsia="en-GB"/>
        </w:rPr>
        <w:t>č</w:t>
      </w:r>
      <w:proofErr w:type="spellStart"/>
      <w:r w:rsidRPr="00F52D84">
        <w:rPr>
          <w:rFonts w:ascii="Cambria" w:hAnsi="Cambria" w:cs="Arial"/>
          <w:b/>
          <w:sz w:val="32"/>
          <w:szCs w:val="32"/>
          <w:lang w:val="en-GB" w:eastAsia="en-GB"/>
        </w:rPr>
        <w:t>ka</w:t>
      </w:r>
      <w:proofErr w:type="spellEnd"/>
      <w:r w:rsidRPr="005932A6">
        <w:rPr>
          <w:rFonts w:ascii="Cambria" w:hAnsi="Cambria" w:cs="Arial"/>
          <w:b/>
          <w:sz w:val="32"/>
          <w:szCs w:val="32"/>
          <w:lang w:eastAsia="en-GB"/>
        </w:rPr>
        <w:t xml:space="preserve"> </w:t>
      </w:r>
      <w:proofErr w:type="spellStart"/>
      <w:r w:rsidRPr="00F52D84">
        <w:rPr>
          <w:rFonts w:ascii="Cambria" w:hAnsi="Cambria" w:cs="Arial"/>
          <w:b/>
          <w:sz w:val="32"/>
          <w:szCs w:val="32"/>
          <w:lang w:val="en-GB" w:eastAsia="en-GB"/>
        </w:rPr>
        <w:t>djelatnost</w:t>
      </w:r>
      <w:proofErr w:type="spellEnd"/>
    </w:p>
    <w:p w:rsidR="00573CC3" w:rsidRPr="00F52D84" w:rsidRDefault="00573CC3" w:rsidP="00573CC3">
      <w:pPr>
        <w:rPr>
          <w:rFonts w:ascii="Cambria" w:hAnsi="Cambria" w:cs="Arial"/>
          <w:b/>
          <w:sz w:val="32"/>
          <w:szCs w:val="32"/>
        </w:rPr>
      </w:pPr>
    </w:p>
    <w:p w:rsidR="00573CC3" w:rsidRPr="009E549D" w:rsidRDefault="00573CC3" w:rsidP="00573CC3">
      <w:pPr>
        <w:rPr>
          <w:rFonts w:ascii="Cambria" w:hAnsi="Cambria" w:cs="Arial"/>
          <w:b/>
          <w:sz w:val="28"/>
          <w:szCs w:val="28"/>
          <w:u w:val="single"/>
          <w:lang w:val="pl-PL"/>
        </w:rPr>
      </w:pPr>
      <w:r w:rsidRPr="009E549D">
        <w:rPr>
          <w:rFonts w:ascii="Cambria" w:hAnsi="Cambria" w:cs="Arial"/>
          <w:b/>
          <w:sz w:val="28"/>
          <w:szCs w:val="28"/>
          <w:u w:val="single"/>
          <w:lang w:val="pl-PL"/>
        </w:rPr>
        <w:t>1. Knjige</w:t>
      </w:r>
    </w:p>
    <w:p w:rsidR="00573CC3" w:rsidRDefault="00573CC3" w:rsidP="00573CC3">
      <w:pPr>
        <w:rPr>
          <w:rFonts w:ascii="Cambria" w:hAnsi="Cambria" w:cs="Arial"/>
          <w:b/>
          <w:lang w:val="pl-PL"/>
        </w:rPr>
      </w:pPr>
    </w:p>
    <w:p w:rsidR="00573CC3" w:rsidRDefault="00573CC3" w:rsidP="00573CC3">
      <w:pPr>
        <w:rPr>
          <w:rFonts w:ascii="Cambria" w:hAnsi="Cambria" w:cs="Arial"/>
          <w:b/>
          <w:lang w:val="pl-PL"/>
        </w:rPr>
      </w:pPr>
      <w:r>
        <w:rPr>
          <w:rFonts w:ascii="Cambria" w:hAnsi="Cambria" w:cs="Arial"/>
          <w:b/>
          <w:lang w:val="pl-PL"/>
        </w:rPr>
        <w:t>na engleskom jeziku (ili dvojezično):</w:t>
      </w:r>
    </w:p>
    <w:p w:rsidR="00573CC3" w:rsidRDefault="00573CC3" w:rsidP="00573CC3">
      <w:pPr>
        <w:rPr>
          <w:rFonts w:ascii="Cambria" w:hAnsi="Cambria" w:cs="Arial"/>
          <w:b/>
          <w:lang w:val="pl-PL"/>
        </w:rPr>
      </w:pPr>
    </w:p>
    <w:p w:rsidR="00573CC3" w:rsidRPr="00B9386B" w:rsidRDefault="00573CC3" w:rsidP="00BE12BC">
      <w:pPr>
        <w:numPr>
          <w:ilvl w:val="0"/>
          <w:numId w:val="7"/>
        </w:numPr>
        <w:jc w:val="both"/>
        <w:rPr>
          <w:rFonts w:ascii="Cambria" w:hAnsi="Cambria" w:cs="Arial"/>
          <w:sz w:val="22"/>
          <w:szCs w:val="22"/>
        </w:rPr>
      </w:pPr>
      <w:r>
        <w:rPr>
          <w:rFonts w:ascii="Cambria" w:hAnsi="Cambria" w:cs="Arial"/>
          <w:sz w:val="22"/>
          <w:szCs w:val="22"/>
        </w:rPr>
        <w:t>Djurovic G., Boskovic P., Stankovic</w:t>
      </w:r>
      <w:r w:rsidRPr="001C5DB4">
        <w:rPr>
          <w:rFonts w:ascii="Cambria" w:hAnsi="Cambria" w:cs="Arial"/>
          <w:sz w:val="22"/>
          <w:szCs w:val="22"/>
        </w:rPr>
        <w:t xml:space="preserve"> J. „</w:t>
      </w:r>
      <w:r w:rsidRPr="001C5DB4">
        <w:rPr>
          <w:rFonts w:ascii="Cambria" w:hAnsi="Cambria" w:cs="Arial"/>
          <w:b/>
          <w:sz w:val="22"/>
          <w:szCs w:val="22"/>
        </w:rPr>
        <w:t>Alternativni razvoj koncepti privrede Crne Gore/</w:t>
      </w:r>
      <w:r w:rsidRPr="001C5DB4">
        <w:rPr>
          <w:rFonts w:ascii="Cambria" w:hAnsi="Cambria" w:cs="Arial"/>
          <w:b/>
          <w:bCs/>
          <w:sz w:val="22"/>
          <w:szCs w:val="22"/>
        </w:rPr>
        <w:t>Alternative Development Concepts of Economy of Montenegro</w:t>
      </w:r>
      <w:r w:rsidRPr="001C5DB4">
        <w:rPr>
          <w:rFonts w:ascii="Cambria" w:hAnsi="Cambria" w:cs="Arial"/>
          <w:sz w:val="22"/>
          <w:szCs w:val="22"/>
        </w:rPr>
        <w:t xml:space="preserve">",  Ekonomski fakultet, Makromenadžment centar, Podgorica, 2002, 72 strane, dvojeizično,  </w:t>
      </w:r>
      <w:r w:rsidRPr="001C5DB4">
        <w:rPr>
          <w:sz w:val="22"/>
          <w:szCs w:val="22"/>
        </w:rPr>
        <w:t xml:space="preserve">ISBN 86-80133-33-2. [COBISS.CG-ID </w:t>
      </w:r>
      <w:r w:rsidR="00236555" w:rsidRPr="00941ED3">
        <w:rPr>
          <w:rFonts w:ascii="Cambria" w:hAnsi="Cambria"/>
          <w:sz w:val="22"/>
          <w:szCs w:val="22"/>
        </w:rPr>
        <w:fldChar w:fldCharType="begin"/>
      </w:r>
      <w:r w:rsidRPr="00941ED3">
        <w:rPr>
          <w:rFonts w:ascii="Cambria" w:hAnsi="Cambria"/>
          <w:sz w:val="22"/>
          <w:szCs w:val="22"/>
        </w:rPr>
        <w:instrText xml:space="preserve"> HYPERLINK "http://vbcg.vbcg.me/scripts/cobiss?command=DISPLAY&amp;base=COBIB&amp;RID=1958413" \t "_blank" </w:instrText>
      </w:r>
      <w:r w:rsidR="00236555" w:rsidRPr="00941ED3">
        <w:rPr>
          <w:rFonts w:ascii="Cambria" w:hAnsi="Cambria"/>
          <w:sz w:val="22"/>
          <w:szCs w:val="22"/>
        </w:rPr>
        <w:fldChar w:fldCharType="separate"/>
      </w:r>
      <w:r w:rsidRPr="00941ED3">
        <w:rPr>
          <w:rStyle w:val="Hyperlink"/>
          <w:rFonts w:ascii="Cambria" w:hAnsi="Cambria"/>
          <w:sz w:val="22"/>
          <w:szCs w:val="22"/>
        </w:rPr>
        <w:t>1958413</w:t>
      </w:r>
      <w:r w:rsidR="00236555" w:rsidRPr="00941ED3">
        <w:rPr>
          <w:rFonts w:ascii="Cambria" w:hAnsi="Cambria"/>
          <w:sz w:val="22"/>
          <w:szCs w:val="22"/>
        </w:rPr>
        <w:fldChar w:fldCharType="end"/>
      </w:r>
      <w:r w:rsidRPr="001C5DB4">
        <w:rPr>
          <w:sz w:val="22"/>
          <w:szCs w:val="22"/>
        </w:rPr>
        <w:t xml:space="preserve">] </w:t>
      </w:r>
      <w:r>
        <w:rPr>
          <w:sz w:val="22"/>
          <w:szCs w:val="22"/>
        </w:rPr>
        <w:t>;</w:t>
      </w:r>
    </w:p>
    <w:p w:rsidR="00B9386B" w:rsidRPr="00B9386B" w:rsidRDefault="00B9386B" w:rsidP="00BE12BC">
      <w:pPr>
        <w:pStyle w:val="ListParagraph"/>
        <w:numPr>
          <w:ilvl w:val="0"/>
          <w:numId w:val="7"/>
        </w:numPr>
        <w:tabs>
          <w:tab w:val="clear" w:pos="720"/>
          <w:tab w:val="num" w:pos="644"/>
        </w:tabs>
        <w:ind w:left="644"/>
        <w:jc w:val="both"/>
        <w:rPr>
          <w:rFonts w:ascii="Cambria" w:hAnsi="Cambria" w:cs="Arial"/>
          <w:sz w:val="22"/>
          <w:szCs w:val="22"/>
        </w:rPr>
      </w:pPr>
      <w:r>
        <w:rPr>
          <w:rFonts w:ascii="Cambria" w:hAnsi="Cambria"/>
          <w:sz w:val="22"/>
          <w:szCs w:val="22"/>
        </w:rPr>
        <w:t>Đurović, Gordana, R</w:t>
      </w:r>
      <w:r w:rsidRPr="00AF0194">
        <w:rPr>
          <w:rFonts w:ascii="Cambria" w:hAnsi="Cambria"/>
          <w:sz w:val="22"/>
          <w:szCs w:val="22"/>
        </w:rPr>
        <w:t>adović, Milivoje, Bošković, Predrag</w:t>
      </w:r>
      <w:r w:rsidRPr="00AF0194">
        <w:rPr>
          <w:rFonts w:ascii="Cambria" w:hAnsi="Cambria"/>
          <w:i/>
          <w:iCs/>
          <w:sz w:val="22"/>
          <w:szCs w:val="22"/>
        </w:rPr>
        <w:t xml:space="preserve">. </w:t>
      </w:r>
      <w:r w:rsidRPr="00DB5C4E">
        <w:rPr>
          <w:rFonts w:ascii="Cambria" w:hAnsi="Cambria"/>
          <w:b/>
          <w:iCs/>
          <w:sz w:val="22"/>
          <w:szCs w:val="22"/>
        </w:rPr>
        <w:t>The analysis of employment law implementaiton – Employment Law on the Republic of Montenegro</w:t>
      </w:r>
      <w:r>
        <w:rPr>
          <w:rFonts w:ascii="Cambria" w:hAnsi="Cambria"/>
          <w:i/>
          <w:iCs/>
          <w:sz w:val="22"/>
          <w:szCs w:val="22"/>
        </w:rPr>
        <w:t xml:space="preserve"> / </w:t>
      </w:r>
      <w:r w:rsidRPr="00AF0194">
        <w:rPr>
          <w:rFonts w:ascii="Cambria" w:hAnsi="Cambria"/>
          <w:b/>
          <w:iCs/>
          <w:sz w:val="22"/>
          <w:szCs w:val="22"/>
        </w:rPr>
        <w:t>Analiza implementacije reformskih zakona u Crnoj Gori : Zakon o zapošljavanju</w:t>
      </w:r>
      <w:r w:rsidRPr="00AF0194">
        <w:rPr>
          <w:rFonts w:ascii="Cambria" w:hAnsi="Cambria"/>
          <w:sz w:val="22"/>
          <w:szCs w:val="22"/>
        </w:rPr>
        <w:t xml:space="preserve">. Podgorica: Akcija: Ekonomski fakultet, Makromenadžment centar, 2002. 44 str., tabele, graf. prikazi. ISBN 86-80133-25-6. [COBISS.CG-ID </w:t>
      </w:r>
      <w:r>
        <w:fldChar w:fldCharType="begin"/>
      </w:r>
      <w:r>
        <w:instrText>HYPERLINK "http://vbcg.vbcg.me/scripts/cobiss?command=DISPLAY&amp;base=COBIB&amp;RID=5559312" \t "_blank"</w:instrText>
      </w:r>
      <w:r>
        <w:fldChar w:fldCharType="separate"/>
      </w:r>
      <w:r w:rsidRPr="00AF0194">
        <w:rPr>
          <w:rStyle w:val="Hyperlink"/>
          <w:rFonts w:ascii="Cambria" w:hAnsi="Cambria"/>
          <w:sz w:val="22"/>
          <w:szCs w:val="22"/>
        </w:rPr>
        <w:t>5559312</w:t>
      </w:r>
      <w:r>
        <w:fldChar w:fldCharType="end"/>
      </w:r>
      <w:r w:rsidRPr="00AF0194">
        <w:rPr>
          <w:rFonts w:ascii="Cambria" w:hAnsi="Cambria"/>
          <w:sz w:val="22"/>
          <w:szCs w:val="22"/>
        </w:rPr>
        <w:t>];</w:t>
      </w:r>
    </w:p>
    <w:p w:rsidR="00573CC3" w:rsidRPr="005932A6" w:rsidRDefault="00573CC3" w:rsidP="00BE12BC">
      <w:pPr>
        <w:numPr>
          <w:ilvl w:val="0"/>
          <w:numId w:val="7"/>
        </w:numPr>
        <w:jc w:val="both"/>
        <w:rPr>
          <w:rFonts w:ascii="Cambria" w:hAnsi="Cambria" w:cs="Arial"/>
          <w:sz w:val="22"/>
          <w:szCs w:val="22"/>
        </w:rPr>
      </w:pPr>
      <w:r w:rsidRPr="00F72F9C">
        <w:rPr>
          <w:rFonts w:ascii="Cambria" w:hAnsi="Cambria" w:cs="Arial"/>
          <w:b/>
          <w:color w:val="000000"/>
          <w:sz w:val="22"/>
          <w:szCs w:val="22"/>
        </w:rPr>
        <w:lastRenderedPageBreak/>
        <w:t>Crna Gora u XXI stoljeću - u eri kompetitivnosti</w:t>
      </w:r>
      <w:r w:rsidRPr="00AF0194">
        <w:rPr>
          <w:rFonts w:ascii="Cambria" w:hAnsi="Cambria" w:cs="Arial"/>
          <w:color w:val="000000"/>
          <w:sz w:val="22"/>
          <w:szCs w:val="22"/>
        </w:rPr>
        <w:t xml:space="preserve"> / urednik Momir Đurović, stručna monografija, autori priloga</w:t>
      </w:r>
      <w:r w:rsidRPr="00941ED3">
        <w:rPr>
          <w:rFonts w:ascii="Cambria" w:hAnsi="Cambria" w:cs="Arial"/>
          <w:color w:val="000000"/>
          <w:sz w:val="22"/>
          <w:szCs w:val="22"/>
          <w:shd w:val="clear" w:color="auto" w:fill="FFFAF0"/>
        </w:rPr>
        <w:t xml:space="preserve">: </w:t>
      </w:r>
      <w:r w:rsidRPr="00941ED3">
        <w:rPr>
          <w:rFonts w:ascii="Cambria" w:hAnsi="Cambria" w:cs="Arial"/>
          <w:sz w:val="22"/>
          <w:szCs w:val="22"/>
        </w:rPr>
        <w:t>Burić Mihailo</w:t>
      </w:r>
      <w:r w:rsidRPr="00941ED3">
        <w:rPr>
          <w:rFonts w:ascii="Cambria" w:hAnsi="Cambria" w:cs="Arial"/>
          <w:b/>
          <w:sz w:val="22"/>
          <w:szCs w:val="22"/>
        </w:rPr>
        <w:t>,</w:t>
      </w:r>
      <w:r w:rsidRPr="00B47887">
        <w:rPr>
          <w:rFonts w:ascii="Cambria" w:hAnsi="Cambria" w:cs="Arial"/>
          <w:b/>
          <w:sz w:val="22"/>
          <w:szCs w:val="22"/>
        </w:rPr>
        <w:t xml:space="preserve"> </w:t>
      </w:r>
      <w:r>
        <w:rPr>
          <w:rFonts w:ascii="Cambria" w:hAnsi="Cambria" w:cs="Arial"/>
          <w:sz w:val="22"/>
          <w:szCs w:val="22"/>
        </w:rPr>
        <w:t>Đurović Gordana, Mirković Jovan, Tomović Šundic Sonja, Š</w:t>
      </w:r>
      <w:r w:rsidRPr="00B47887">
        <w:rPr>
          <w:rFonts w:ascii="Cambria" w:hAnsi="Cambria" w:cs="Arial"/>
          <w:sz w:val="22"/>
          <w:szCs w:val="22"/>
        </w:rPr>
        <w:t>ukovic Mijat, Academi</w:t>
      </w:r>
      <w:r>
        <w:rPr>
          <w:rFonts w:ascii="Cambria" w:hAnsi="Cambria" w:cs="Arial"/>
          <w:sz w:val="22"/>
          <w:szCs w:val="22"/>
        </w:rPr>
        <w:t>k, Vlahović</w:t>
      </w:r>
      <w:r w:rsidRPr="00B47887">
        <w:rPr>
          <w:rFonts w:ascii="Cambria" w:hAnsi="Cambria" w:cs="Arial"/>
          <w:sz w:val="22"/>
          <w:szCs w:val="22"/>
        </w:rPr>
        <w:t xml:space="preserve"> Petar, A</w:t>
      </w:r>
      <w:r>
        <w:rPr>
          <w:rFonts w:ascii="Cambria" w:hAnsi="Cambria" w:cs="Arial"/>
          <w:sz w:val="22"/>
          <w:szCs w:val="22"/>
        </w:rPr>
        <w:t>kademik, Vujošević Ilija, Vukotić Perko, Vukotić</w:t>
      </w:r>
      <w:r w:rsidRPr="00B47887">
        <w:rPr>
          <w:rFonts w:ascii="Cambria" w:hAnsi="Cambria" w:cs="Arial"/>
          <w:sz w:val="22"/>
          <w:szCs w:val="22"/>
        </w:rPr>
        <w:t xml:space="preserve"> Veselin,  </w:t>
      </w:r>
      <w:r>
        <w:rPr>
          <w:rFonts w:ascii="Cambria" w:hAnsi="Cambria" w:cs="Arial"/>
          <w:sz w:val="22"/>
          <w:szCs w:val="22"/>
        </w:rPr>
        <w:t>Dio: Sinteza podprojekta: Integracija u Evropske i Evroatlanske strukture“/</w:t>
      </w:r>
      <w:r w:rsidRPr="00B47887">
        <w:rPr>
          <w:rFonts w:ascii="Cambria" w:hAnsi="Cambria" w:cs="Arial"/>
          <w:sz w:val="22"/>
          <w:szCs w:val="22"/>
        </w:rPr>
        <w:t xml:space="preserve"> </w:t>
      </w:r>
      <w:r w:rsidRPr="003330F4">
        <w:rPr>
          <w:rFonts w:ascii="Cambria" w:hAnsi="Cambria" w:cs="Arial"/>
          <w:b/>
          <w:bCs/>
          <w:sz w:val="22"/>
          <w:szCs w:val="22"/>
        </w:rPr>
        <w:t>"Synthesis of the subproject: Integration into the European and Euro-Atlantic Structures</w:t>
      </w:r>
      <w:r w:rsidRPr="00B47887">
        <w:rPr>
          <w:rFonts w:ascii="Cambria" w:hAnsi="Cambria" w:cs="Arial"/>
          <w:bCs/>
          <w:sz w:val="22"/>
          <w:szCs w:val="22"/>
        </w:rPr>
        <w:t>"</w:t>
      </w:r>
      <w:r w:rsidRPr="00B47887">
        <w:rPr>
          <w:rFonts w:ascii="Cambria" w:hAnsi="Cambria" w:cs="Arial"/>
          <w:sz w:val="22"/>
          <w:szCs w:val="22"/>
        </w:rPr>
        <w:t xml:space="preserve"> in </w:t>
      </w:r>
      <w:r w:rsidRPr="00B47887">
        <w:rPr>
          <w:rStyle w:val="apple-converted-space"/>
          <w:rFonts w:ascii="Cambria" w:hAnsi="Cambria" w:cs="Arial"/>
          <w:sz w:val="22"/>
          <w:szCs w:val="22"/>
        </w:rPr>
        <w:t> </w:t>
      </w:r>
      <w:r w:rsidRPr="00B47887">
        <w:rPr>
          <w:rFonts w:ascii="Cambria" w:hAnsi="Cambria" w:cs="Arial"/>
          <w:iCs/>
          <w:sz w:val="22"/>
          <w:szCs w:val="22"/>
        </w:rPr>
        <w:t xml:space="preserve">Montenegro in the XXI Century - in the Era of Competitiveness, </w:t>
      </w:r>
      <w:r>
        <w:rPr>
          <w:rFonts w:ascii="Cambria" w:hAnsi="Cambria" w:cs="Arial"/>
          <w:iCs/>
          <w:sz w:val="22"/>
          <w:szCs w:val="22"/>
        </w:rPr>
        <w:t xml:space="preserve">Crnogorska akademija nauka i umjetnosti, </w:t>
      </w:r>
      <w:r w:rsidRPr="00842090">
        <w:rPr>
          <w:rFonts w:ascii="Cambria" w:hAnsi="Cambria" w:cs="Arial"/>
          <w:b/>
          <w:iCs/>
          <w:sz w:val="22"/>
          <w:szCs w:val="22"/>
        </w:rPr>
        <w:t>CANU</w:t>
      </w:r>
      <w:r>
        <w:rPr>
          <w:rFonts w:ascii="Cambria" w:hAnsi="Cambria" w:cs="Arial"/>
          <w:iCs/>
          <w:sz w:val="22"/>
          <w:szCs w:val="22"/>
        </w:rPr>
        <w:t xml:space="preserve">, </w:t>
      </w:r>
      <w:r w:rsidRPr="00B47887">
        <w:rPr>
          <w:rFonts w:ascii="Cambria" w:hAnsi="Cambria" w:cs="Arial"/>
          <w:iCs/>
          <w:sz w:val="22"/>
          <w:szCs w:val="22"/>
        </w:rPr>
        <w:t xml:space="preserve"> Special editions, 2010</w:t>
      </w:r>
      <w:r w:rsidRPr="00B47887">
        <w:rPr>
          <w:rStyle w:val="apple-converted-space"/>
          <w:rFonts w:ascii="Cambria" w:hAnsi="Cambria" w:cs="Arial"/>
          <w:sz w:val="22"/>
          <w:szCs w:val="22"/>
        </w:rPr>
        <w:t> </w:t>
      </w:r>
      <w:r w:rsidRPr="00B47887">
        <w:rPr>
          <w:rFonts w:ascii="Cambria" w:hAnsi="Cambria" w:cs="Arial"/>
          <w:sz w:val="22"/>
          <w:szCs w:val="22"/>
        </w:rPr>
        <w:t>, Volume 73, Issue 1, Oct. 2010, Page(s) 107-128; (on English);</w:t>
      </w:r>
      <w:r>
        <w:rPr>
          <w:rFonts w:ascii="Cambria" w:hAnsi="Cambria" w:cs="Arial"/>
          <w:sz w:val="22"/>
          <w:szCs w:val="22"/>
        </w:rPr>
        <w:t xml:space="preserve"> </w:t>
      </w:r>
      <w:r w:rsidRPr="001C5DB4">
        <w:rPr>
          <w:sz w:val="22"/>
          <w:szCs w:val="22"/>
        </w:rPr>
        <w:t>[COBISS.CG-ID</w:t>
      </w:r>
      <w:r>
        <w:rPr>
          <w:sz w:val="22"/>
          <w:szCs w:val="22"/>
        </w:rPr>
        <w:t xml:space="preserve"> </w:t>
      </w:r>
      <w:hyperlink r:id="rId12" w:history="1">
        <w:r w:rsidRPr="005D1712">
          <w:rPr>
            <w:rStyle w:val="Hyperlink"/>
            <w:rFonts w:ascii="Cambria" w:hAnsi="Cambria" w:cs="Arial"/>
            <w:sz w:val="22"/>
            <w:szCs w:val="22"/>
          </w:rPr>
          <w:t>16465680</w:t>
        </w:r>
      </w:hyperlink>
      <w:r w:rsidRPr="005D1712">
        <w:rPr>
          <w:rFonts w:ascii="Cambria" w:hAnsi="Cambria"/>
          <w:sz w:val="22"/>
          <w:szCs w:val="22"/>
        </w:rPr>
        <w:t>]</w:t>
      </w:r>
      <w:r w:rsidRPr="005D1712">
        <w:rPr>
          <w:sz w:val="22"/>
          <w:szCs w:val="22"/>
        </w:rPr>
        <w:t>;</w:t>
      </w:r>
    </w:p>
    <w:p w:rsidR="005932A6" w:rsidRPr="00D312D8" w:rsidRDefault="005932A6" w:rsidP="005932A6">
      <w:pPr>
        <w:ind w:left="720"/>
        <w:jc w:val="both"/>
        <w:rPr>
          <w:rFonts w:ascii="Cambria" w:hAnsi="Cambria" w:cs="Arial"/>
          <w:sz w:val="22"/>
          <w:szCs w:val="22"/>
        </w:rPr>
      </w:pPr>
    </w:p>
    <w:p w:rsidR="009E4645" w:rsidRDefault="00573CC3" w:rsidP="00BE12BC">
      <w:pPr>
        <w:pStyle w:val="ListParagraph"/>
        <w:numPr>
          <w:ilvl w:val="0"/>
          <w:numId w:val="7"/>
        </w:numPr>
        <w:tabs>
          <w:tab w:val="clear" w:pos="720"/>
          <w:tab w:val="num" w:pos="644"/>
        </w:tabs>
        <w:spacing w:after="240"/>
        <w:ind w:left="644"/>
        <w:contextualSpacing w:val="0"/>
        <w:jc w:val="both"/>
        <w:rPr>
          <w:rFonts w:ascii="Cambria" w:hAnsi="Cambria" w:cs="Calibri"/>
          <w:sz w:val="22"/>
          <w:szCs w:val="22"/>
        </w:rPr>
      </w:pPr>
      <w:r w:rsidRPr="00D312D8">
        <w:rPr>
          <w:rFonts w:ascii="Cambria" w:hAnsi="Cambria" w:cs="Calibri"/>
          <w:sz w:val="22"/>
          <w:szCs w:val="22"/>
        </w:rPr>
        <w:t>D</w:t>
      </w:r>
      <w:r>
        <w:rPr>
          <w:rFonts w:ascii="Cambria" w:hAnsi="Cambria" w:cs="Calibri"/>
          <w:sz w:val="22"/>
          <w:szCs w:val="22"/>
        </w:rPr>
        <w:t>jurovic Gordana, Stojanović Blaz</w:t>
      </w:r>
      <w:r w:rsidRPr="00D312D8">
        <w:rPr>
          <w:rFonts w:ascii="Cambria" w:hAnsi="Cambria" w:cs="Calibri"/>
          <w:sz w:val="22"/>
          <w:szCs w:val="22"/>
        </w:rPr>
        <w:t>enka,</w:t>
      </w:r>
      <w:r w:rsidRPr="00D312D8">
        <w:rPr>
          <w:rFonts w:ascii="Cambria" w:hAnsi="Cambria" w:cs="Calibri"/>
          <w:b/>
          <w:sz w:val="22"/>
          <w:szCs w:val="22"/>
        </w:rPr>
        <w:t xml:space="preserve"> The Optimization of Public Administration in the Western Balkan region</w:t>
      </w:r>
      <w:r w:rsidRPr="00D312D8">
        <w:rPr>
          <w:rFonts w:ascii="Cambria" w:hAnsi="Cambria" w:cs="Calibri"/>
          <w:sz w:val="22"/>
          <w:szCs w:val="22"/>
        </w:rPr>
        <w:t>, Regional School for Public Administration, ReSPA, Danilovgrad, Montenegro, 2016, ISBN 978-9940-37-012-1;</w:t>
      </w:r>
      <w:r w:rsidR="00B9386B">
        <w:rPr>
          <w:rFonts w:ascii="Cambria" w:hAnsi="Cambria" w:cs="Calibri"/>
          <w:sz w:val="22"/>
          <w:szCs w:val="22"/>
        </w:rPr>
        <w:t xml:space="preserve"> </w:t>
      </w:r>
      <w:r w:rsidR="00B9386B" w:rsidRPr="001C5DB4">
        <w:rPr>
          <w:sz w:val="22"/>
          <w:szCs w:val="22"/>
        </w:rPr>
        <w:t>[COBISS.CG-ID</w:t>
      </w:r>
      <w:r w:rsidR="00B9386B">
        <w:rPr>
          <w:sz w:val="22"/>
          <w:szCs w:val="22"/>
        </w:rPr>
        <w:t xml:space="preserve"> </w:t>
      </w:r>
      <w:hyperlink r:id="rId13" w:history="1">
        <w:r w:rsidR="00B9386B" w:rsidRPr="00EA29E4">
          <w:rPr>
            <w:rStyle w:val="Hyperlink"/>
            <w:sz w:val="22"/>
            <w:szCs w:val="22"/>
          </w:rPr>
          <w:t>31649296</w:t>
        </w:r>
      </w:hyperlink>
      <w:r w:rsidR="00B9386B" w:rsidRPr="005D1712">
        <w:rPr>
          <w:rFonts w:ascii="Cambria" w:hAnsi="Cambria"/>
          <w:sz w:val="22"/>
          <w:szCs w:val="22"/>
        </w:rPr>
        <w:t>]</w:t>
      </w:r>
      <w:r w:rsidR="00B9386B">
        <w:rPr>
          <w:rFonts w:ascii="Cambria" w:hAnsi="Cambria" w:cs="Calibri"/>
          <w:sz w:val="22"/>
          <w:szCs w:val="22"/>
        </w:rPr>
        <w:t>;</w:t>
      </w:r>
    </w:p>
    <w:p w:rsidR="00573CC3" w:rsidRPr="00F72F9C" w:rsidRDefault="00573CC3" w:rsidP="00BE12BC">
      <w:pPr>
        <w:pStyle w:val="ListParagraph"/>
        <w:numPr>
          <w:ilvl w:val="0"/>
          <w:numId w:val="7"/>
        </w:numPr>
        <w:tabs>
          <w:tab w:val="clear" w:pos="720"/>
          <w:tab w:val="num" w:pos="644"/>
        </w:tabs>
        <w:spacing w:after="240"/>
        <w:ind w:left="644"/>
        <w:contextualSpacing w:val="0"/>
        <w:jc w:val="both"/>
        <w:rPr>
          <w:rFonts w:ascii="Cambria" w:hAnsi="Cambria" w:cs="Calibri"/>
          <w:sz w:val="22"/>
          <w:szCs w:val="22"/>
        </w:rPr>
      </w:pPr>
      <w:r w:rsidRPr="00F72F9C">
        <w:rPr>
          <w:rFonts w:ascii="Cambria" w:hAnsi="Cambria" w:cs="Calibri"/>
          <w:sz w:val="22"/>
          <w:szCs w:val="22"/>
        </w:rPr>
        <w:t>Djurovic Gordana, Muhadinovic Milica, Djurovic Vasilije, Bojaj Martin</w:t>
      </w:r>
      <w:r w:rsidR="009E4645" w:rsidRPr="00F72F9C">
        <w:rPr>
          <w:rFonts w:ascii="Cambria" w:hAnsi="Cambria" w:cs="Calibri"/>
          <w:sz w:val="22"/>
          <w:szCs w:val="22"/>
        </w:rPr>
        <w:t xml:space="preserve"> “</w:t>
      </w:r>
      <w:r w:rsidR="009E4645" w:rsidRPr="00F72F9C">
        <w:rPr>
          <w:rFonts w:ascii="Cambria" w:hAnsi="Cambria" w:cs="Calibri"/>
          <w:b/>
          <w:sz w:val="22"/>
          <w:szCs w:val="22"/>
        </w:rPr>
        <w:t xml:space="preserve">Agenda 2030: </w:t>
      </w:r>
      <w:r w:rsidR="009E4645" w:rsidRPr="00F72F9C">
        <w:rPr>
          <w:rFonts w:ascii="Cambria" w:hAnsi="Cambria"/>
          <w:b/>
          <w:sz w:val="22"/>
          <w:szCs w:val="22"/>
        </w:rPr>
        <w:t>measuring progress in the Montenegro’s national strategy for sustainable development</w:t>
      </w:r>
      <w:r w:rsidR="009E4645" w:rsidRPr="00F72F9C">
        <w:rPr>
          <w:rFonts w:ascii="Cambria" w:hAnsi="Cambria"/>
          <w:sz w:val="22"/>
          <w:szCs w:val="22"/>
        </w:rPr>
        <w:t>”,  chapter  5 in Book  “</w:t>
      </w:r>
      <w:r w:rsidR="009E4645" w:rsidRPr="00F72F9C">
        <w:rPr>
          <w:rFonts w:ascii="Cambria" w:hAnsi="Cambria"/>
          <w:i/>
          <w:sz w:val="22"/>
          <w:szCs w:val="22"/>
        </w:rPr>
        <w:t>Statistics, Growing data Sets and Growing Demand for Statistics</w:t>
      </w:r>
      <w:r w:rsidR="009E4645" w:rsidRPr="00F72F9C">
        <w:rPr>
          <w:rFonts w:ascii="Cambria" w:hAnsi="Cambria"/>
          <w:sz w:val="22"/>
          <w:szCs w:val="22"/>
        </w:rPr>
        <w:t xml:space="preserve">”, edited by Turkment Goksel,  </w:t>
      </w:r>
      <w:r w:rsidR="009E4645" w:rsidRPr="00F72F9C">
        <w:rPr>
          <w:sz w:val="22"/>
          <w:szCs w:val="22"/>
        </w:rPr>
        <w:fldChar w:fldCharType="begin"/>
      </w:r>
      <w:r w:rsidR="009E4645" w:rsidRPr="00F72F9C">
        <w:rPr>
          <w:sz w:val="22"/>
          <w:szCs w:val="22"/>
        </w:rPr>
        <w:instrText xml:space="preserve"> HYPERLINK "https://www.intechopen.com/" </w:instrText>
      </w:r>
      <w:r w:rsidR="009E4645" w:rsidRPr="00F72F9C">
        <w:rPr>
          <w:sz w:val="22"/>
          <w:szCs w:val="22"/>
        </w:rPr>
        <w:fldChar w:fldCharType="separate"/>
      </w:r>
      <w:r w:rsidR="009E4645" w:rsidRPr="00F72F9C">
        <w:rPr>
          <w:rStyle w:val="Hyperlink"/>
          <w:rFonts w:ascii="Cambria" w:hAnsi="Cambria"/>
          <w:sz w:val="22"/>
          <w:szCs w:val="22"/>
        </w:rPr>
        <w:t>InTechOpen</w:t>
      </w:r>
      <w:r w:rsidR="009E4645" w:rsidRPr="00F72F9C">
        <w:rPr>
          <w:rStyle w:val="Hyperlink"/>
          <w:rFonts w:ascii="Cambria" w:hAnsi="Cambria"/>
          <w:sz w:val="22"/>
          <w:szCs w:val="22"/>
        </w:rPr>
        <w:fldChar w:fldCharType="end"/>
      </w:r>
      <w:r w:rsidR="009E4645" w:rsidRPr="00F72F9C">
        <w:rPr>
          <w:rFonts w:ascii="Cambria" w:hAnsi="Cambria"/>
          <w:sz w:val="22"/>
          <w:szCs w:val="22"/>
        </w:rPr>
        <w:t xml:space="preserve">, UK, 2018, </w:t>
      </w:r>
      <w:r w:rsidR="00A64B2B" w:rsidRPr="00F72F9C">
        <w:rPr>
          <w:sz w:val="22"/>
          <w:szCs w:val="22"/>
        </w:rPr>
        <w:fldChar w:fldCharType="begin"/>
      </w:r>
      <w:r w:rsidR="00A64B2B" w:rsidRPr="00F72F9C">
        <w:rPr>
          <w:sz w:val="22"/>
          <w:szCs w:val="22"/>
        </w:rPr>
        <w:instrText xml:space="preserve"> HYPERLINK "http://dx.doi.org/10.5772/intechopen.75001" </w:instrText>
      </w:r>
      <w:r w:rsidR="00A64B2B" w:rsidRPr="00F72F9C">
        <w:rPr>
          <w:sz w:val="22"/>
          <w:szCs w:val="22"/>
        </w:rPr>
        <w:fldChar w:fldCharType="separate"/>
      </w:r>
      <w:r w:rsidR="009E4645" w:rsidRPr="00F72F9C">
        <w:rPr>
          <w:rStyle w:val="Hyperlink"/>
          <w:rFonts w:ascii="Cambria" w:hAnsi="Cambria"/>
          <w:sz w:val="22"/>
          <w:szCs w:val="22"/>
        </w:rPr>
        <w:t>http://dx.doi.org/10.5772/intechopen.75001</w:t>
      </w:r>
      <w:r w:rsidR="00A64B2B" w:rsidRPr="00F72F9C">
        <w:rPr>
          <w:rStyle w:val="Hyperlink"/>
          <w:rFonts w:ascii="Cambria" w:hAnsi="Cambria"/>
          <w:sz w:val="22"/>
          <w:szCs w:val="22"/>
        </w:rPr>
        <w:fldChar w:fldCharType="end"/>
      </w:r>
      <w:r w:rsidR="009E4645" w:rsidRPr="00F72F9C">
        <w:rPr>
          <w:rFonts w:ascii="Cambria" w:hAnsi="Cambria"/>
          <w:sz w:val="22"/>
          <w:szCs w:val="22"/>
        </w:rPr>
        <w:t xml:space="preserve">  ISBN: 978-953-51-6185-1;</w:t>
      </w:r>
    </w:p>
    <w:p w:rsidR="005932A6" w:rsidRPr="00F72F9C" w:rsidRDefault="005932A6" w:rsidP="00A64B2B">
      <w:pPr>
        <w:pStyle w:val="ListParagraph"/>
        <w:numPr>
          <w:ilvl w:val="0"/>
          <w:numId w:val="7"/>
        </w:numPr>
        <w:jc w:val="both"/>
        <w:rPr>
          <w:rStyle w:val="Hyperlink"/>
          <w:rFonts w:ascii="Cambria" w:hAnsi="Cambria"/>
          <w:sz w:val="22"/>
          <w:szCs w:val="22"/>
        </w:rPr>
      </w:pPr>
      <w:r w:rsidRPr="00F72F9C">
        <w:rPr>
          <w:rFonts w:ascii="Cambria" w:hAnsi="Cambria" w:cs="Calibri"/>
          <w:sz w:val="22"/>
          <w:szCs w:val="22"/>
        </w:rPr>
        <w:t xml:space="preserve">Djurovic, Gordana and Bojaj, M. Martin (2020). </w:t>
      </w:r>
      <w:r w:rsidR="00A64B2B" w:rsidRPr="00F72F9C">
        <w:rPr>
          <w:rFonts w:ascii="Cambria" w:hAnsi="Cambria" w:cs="Calibri"/>
          <w:b/>
          <w:sz w:val="22"/>
          <w:szCs w:val="22"/>
        </w:rPr>
        <w:t>The quality of economic governance and its impact on the growth of Western Balkans countries</w:t>
      </w:r>
      <w:r w:rsidRPr="00F72F9C">
        <w:rPr>
          <w:rFonts w:ascii="Cambria" w:hAnsi="Cambria" w:cs="Calibri"/>
          <w:sz w:val="22"/>
          <w:szCs w:val="22"/>
        </w:rPr>
        <w:t>. Chapter in the book:</w:t>
      </w:r>
      <w:r w:rsidR="00A64B2B" w:rsidRPr="00F72F9C">
        <w:rPr>
          <w:rFonts w:ascii="Cambria" w:hAnsi="Cambria" w:cs="Calibri"/>
          <w:i/>
          <w:sz w:val="22"/>
          <w:szCs w:val="22"/>
        </w:rPr>
        <w:t xml:space="preserve"> Linear and Non - Linear Financial Econometrics -Theory and Practice</w:t>
      </w:r>
      <w:r w:rsidRPr="00F72F9C">
        <w:rPr>
          <w:rFonts w:ascii="Cambria" w:hAnsi="Cambria" w:cs="Calibri"/>
          <w:sz w:val="22"/>
          <w:szCs w:val="22"/>
        </w:rPr>
        <w:t>.</w:t>
      </w:r>
      <w:r w:rsidR="00A64B2B" w:rsidRPr="00F72F9C">
        <w:rPr>
          <w:rFonts w:ascii="Cambria" w:hAnsi="Cambria" w:cs="Calibri"/>
          <w:sz w:val="22"/>
          <w:szCs w:val="22"/>
        </w:rPr>
        <w:t xml:space="preserve"> Publication date – November</w:t>
      </w:r>
      <w:r w:rsidR="00C24A62" w:rsidRPr="00F72F9C">
        <w:rPr>
          <w:rFonts w:ascii="Cambria" w:hAnsi="Cambria" w:cs="Calibri"/>
          <w:sz w:val="22"/>
          <w:szCs w:val="22"/>
        </w:rPr>
        <w:t xml:space="preserve"> 2020; </w:t>
      </w:r>
      <w:r w:rsidR="00A64B2B" w:rsidRPr="00F72F9C">
        <w:rPr>
          <w:sz w:val="22"/>
          <w:szCs w:val="22"/>
        </w:rPr>
        <w:fldChar w:fldCharType="begin"/>
      </w:r>
      <w:r w:rsidR="00A64B2B" w:rsidRPr="00F72F9C">
        <w:rPr>
          <w:sz w:val="22"/>
          <w:szCs w:val="22"/>
        </w:rPr>
        <w:instrText xml:space="preserve"> HYPERLINK "https://www.intechopen.com/" </w:instrText>
      </w:r>
      <w:r w:rsidR="00A64B2B" w:rsidRPr="00F72F9C">
        <w:rPr>
          <w:sz w:val="22"/>
          <w:szCs w:val="22"/>
        </w:rPr>
        <w:fldChar w:fldCharType="separate"/>
      </w:r>
      <w:r w:rsidRPr="00F72F9C">
        <w:rPr>
          <w:rStyle w:val="Hyperlink"/>
          <w:rFonts w:ascii="Cambria" w:hAnsi="Cambria" w:cs="Calibri"/>
          <w:sz w:val="22"/>
          <w:szCs w:val="22"/>
        </w:rPr>
        <w:t>InTechOpen</w:t>
      </w:r>
      <w:r w:rsidR="00A64B2B" w:rsidRPr="00F72F9C">
        <w:rPr>
          <w:rStyle w:val="Hyperlink"/>
          <w:rFonts w:ascii="Cambria" w:hAnsi="Cambria" w:cs="Calibri"/>
          <w:sz w:val="22"/>
          <w:szCs w:val="22"/>
        </w:rPr>
        <w:fldChar w:fldCharType="end"/>
      </w:r>
      <w:r w:rsidRPr="00F72F9C">
        <w:rPr>
          <w:rFonts w:ascii="Cambria" w:hAnsi="Cambria" w:cs="Calibri"/>
          <w:sz w:val="22"/>
          <w:szCs w:val="22"/>
        </w:rPr>
        <w:t xml:space="preserve">,  ongoing, online first.  </w:t>
      </w:r>
      <w:r w:rsidR="00A64B2B" w:rsidRPr="00F72F9C">
        <w:rPr>
          <w:sz w:val="22"/>
          <w:szCs w:val="22"/>
        </w:rPr>
        <w:fldChar w:fldCharType="begin"/>
      </w:r>
      <w:r w:rsidR="00A64B2B" w:rsidRPr="00F72F9C">
        <w:rPr>
          <w:sz w:val="22"/>
          <w:szCs w:val="22"/>
        </w:rPr>
        <w:instrText xml:space="preserve"> HYPERLINK "https://www.intechopen.com/online-first/governance-and-growth-in-the-western-balkans-a-svar-approach" </w:instrText>
      </w:r>
      <w:r w:rsidR="00A64B2B" w:rsidRPr="00F72F9C">
        <w:rPr>
          <w:sz w:val="22"/>
          <w:szCs w:val="22"/>
        </w:rPr>
        <w:fldChar w:fldCharType="separate"/>
      </w:r>
      <w:r w:rsidRPr="00F72F9C">
        <w:rPr>
          <w:rStyle w:val="Hyperlink"/>
          <w:rFonts w:ascii="Cambria" w:hAnsi="Cambria" w:cs="Calibri"/>
          <w:sz w:val="22"/>
          <w:szCs w:val="22"/>
        </w:rPr>
        <w:t>DOI: 10.5772/intechopen.9173</w:t>
      </w:r>
      <w:r w:rsidR="00A64B2B" w:rsidRPr="00F72F9C">
        <w:rPr>
          <w:rStyle w:val="Hyperlink"/>
          <w:rFonts w:ascii="Cambria" w:hAnsi="Cambria" w:cs="Calibri"/>
          <w:sz w:val="22"/>
          <w:szCs w:val="22"/>
        </w:rPr>
        <w:fldChar w:fldCharType="end"/>
      </w:r>
      <w:r w:rsidRPr="00F72F9C">
        <w:rPr>
          <w:rStyle w:val="Hyperlink"/>
          <w:rFonts w:ascii="Cambria" w:hAnsi="Cambria" w:cs="Calibri"/>
          <w:sz w:val="22"/>
          <w:szCs w:val="22"/>
        </w:rPr>
        <w:t>1 ;</w:t>
      </w:r>
    </w:p>
    <w:p w:rsidR="005932A6" w:rsidRPr="009E4645" w:rsidRDefault="005932A6" w:rsidP="005932A6">
      <w:pPr>
        <w:pStyle w:val="ListParagraph"/>
        <w:spacing w:after="240"/>
        <w:ind w:left="644"/>
        <w:contextualSpacing w:val="0"/>
        <w:jc w:val="both"/>
        <w:rPr>
          <w:rFonts w:ascii="Cambria" w:hAnsi="Cambria" w:cs="Calibri"/>
          <w:sz w:val="22"/>
          <w:szCs w:val="22"/>
        </w:rPr>
      </w:pPr>
    </w:p>
    <w:p w:rsidR="00573CC3" w:rsidRDefault="00573CC3" w:rsidP="00573CC3">
      <w:pPr>
        <w:jc w:val="both"/>
        <w:rPr>
          <w:rFonts w:ascii="Cambria" w:hAnsi="Cambria" w:cs="Arial"/>
          <w:sz w:val="22"/>
          <w:szCs w:val="22"/>
        </w:rPr>
      </w:pPr>
    </w:p>
    <w:p w:rsidR="00573CC3" w:rsidRPr="00AF0194" w:rsidRDefault="00573CC3" w:rsidP="00573CC3">
      <w:pPr>
        <w:jc w:val="both"/>
        <w:rPr>
          <w:rFonts w:ascii="Cambria" w:hAnsi="Cambria" w:cs="Arial"/>
          <w:b/>
        </w:rPr>
      </w:pPr>
      <w:r w:rsidRPr="00AF0194">
        <w:rPr>
          <w:rFonts w:ascii="Cambria" w:hAnsi="Cambria" w:cs="Arial"/>
          <w:b/>
        </w:rPr>
        <w:t>na crnogorskom jeziku:</w:t>
      </w:r>
    </w:p>
    <w:p w:rsidR="00573CC3" w:rsidRPr="00271F02" w:rsidRDefault="00573CC3" w:rsidP="00573CC3">
      <w:pPr>
        <w:jc w:val="both"/>
        <w:rPr>
          <w:rFonts w:ascii="Cambria" w:hAnsi="Cambria" w:cs="Arial"/>
          <w:sz w:val="22"/>
          <w:szCs w:val="22"/>
        </w:rPr>
      </w:pPr>
    </w:p>
    <w:p w:rsidR="00573CC3" w:rsidRPr="00AF0194" w:rsidRDefault="00573CC3" w:rsidP="00BE12BC">
      <w:pPr>
        <w:pStyle w:val="ListParagraph"/>
        <w:numPr>
          <w:ilvl w:val="0"/>
          <w:numId w:val="11"/>
        </w:numPr>
        <w:jc w:val="both"/>
        <w:rPr>
          <w:rFonts w:ascii="Cambria" w:hAnsi="Cambria" w:cs="Arial"/>
          <w:sz w:val="22"/>
          <w:szCs w:val="22"/>
          <w:lang w:val="it-IT"/>
        </w:rPr>
      </w:pPr>
      <w:r w:rsidRPr="00AF0194">
        <w:rPr>
          <w:rFonts w:ascii="Cambria" w:hAnsi="Cambria" w:cs="Arial"/>
          <w:sz w:val="22"/>
          <w:szCs w:val="22"/>
        </w:rPr>
        <w:t>"</w:t>
      </w:r>
      <w:r w:rsidRPr="00AF0194">
        <w:rPr>
          <w:rFonts w:ascii="Cambria" w:hAnsi="Cambria" w:cs="Arial"/>
          <w:bCs/>
          <w:sz w:val="22"/>
          <w:szCs w:val="22"/>
        </w:rPr>
        <w:t>Privreda Crne Gore u tranziciji"</w:t>
      </w:r>
      <w:r w:rsidRPr="00AF0194">
        <w:rPr>
          <w:rFonts w:ascii="Cambria" w:hAnsi="Cambria" w:cs="Arial"/>
          <w:b/>
          <w:bCs/>
          <w:sz w:val="22"/>
          <w:szCs w:val="22"/>
        </w:rPr>
        <w:t xml:space="preserve"> </w:t>
      </w:r>
      <w:r w:rsidRPr="00AF0194">
        <w:rPr>
          <w:rFonts w:ascii="Cambria" w:hAnsi="Cambria" w:cs="Arial"/>
          <w:sz w:val="22"/>
          <w:szCs w:val="22"/>
        </w:rPr>
        <w:t xml:space="preserve">(grupa autora, red. </w:t>
      </w:r>
      <w:r w:rsidRPr="00AF0194">
        <w:rPr>
          <w:rFonts w:ascii="Cambria" w:hAnsi="Cambria" w:cs="Arial"/>
          <w:sz w:val="22"/>
          <w:szCs w:val="22"/>
          <w:lang w:val="it-IT"/>
        </w:rPr>
        <w:t>Mr Lalić M.), Djurović G., dio "</w:t>
      </w:r>
      <w:r w:rsidRPr="00AF0194">
        <w:rPr>
          <w:rFonts w:ascii="Cambria" w:hAnsi="Cambria" w:cs="Arial"/>
          <w:b/>
          <w:sz w:val="22"/>
          <w:szCs w:val="22"/>
          <w:lang w:val="it-IT"/>
        </w:rPr>
        <w:t>Planiranje i razvojna politika u uslovima tranzicije sistema</w:t>
      </w:r>
      <w:r w:rsidRPr="00AF0194">
        <w:rPr>
          <w:rFonts w:ascii="Cambria" w:hAnsi="Cambria" w:cs="Arial"/>
          <w:sz w:val="22"/>
          <w:szCs w:val="22"/>
          <w:lang w:val="it-IT"/>
        </w:rPr>
        <w:t xml:space="preserve">", Agencija Crne Gore za prestrukturiranje privrede i strana ulaganja, Podgorica, 1995; </w:t>
      </w:r>
      <w:r w:rsidRPr="00AF0194">
        <w:rPr>
          <w:rFonts w:ascii="Arial" w:hAnsi="Arial" w:cs="Arial"/>
          <w:color w:val="000000"/>
          <w:sz w:val="20"/>
          <w:szCs w:val="20"/>
          <w:shd w:val="clear" w:color="auto" w:fill="FFFAF0"/>
        </w:rPr>
        <w:t xml:space="preserve">338.246.025.88(497.16)(082); </w:t>
      </w:r>
      <w:r w:rsidRPr="00AF0194">
        <w:rPr>
          <w:rFonts w:ascii="Cambria" w:hAnsi="Cambria" w:cs="Arial"/>
          <w:sz w:val="22"/>
          <w:szCs w:val="22"/>
          <w:lang w:val="it-IT"/>
        </w:rPr>
        <w:t xml:space="preserve"> </w:t>
      </w:r>
      <w:r w:rsidRPr="00AF0194">
        <w:rPr>
          <w:rFonts w:ascii="Cambria" w:hAnsi="Cambria"/>
          <w:sz w:val="22"/>
          <w:szCs w:val="22"/>
        </w:rPr>
        <w:t xml:space="preserve">[COBISS.CG-ID </w:t>
      </w:r>
      <w:hyperlink r:id="rId14" w:history="1">
        <w:r w:rsidRPr="00AF0194">
          <w:rPr>
            <w:rStyle w:val="Hyperlink"/>
            <w:rFonts w:ascii="Cambria" w:hAnsi="Cambria" w:cs="Arial"/>
            <w:sz w:val="22"/>
            <w:szCs w:val="22"/>
          </w:rPr>
          <w:t>45533698</w:t>
        </w:r>
      </w:hyperlink>
      <w:r w:rsidRPr="00AF0194">
        <w:rPr>
          <w:rFonts w:ascii="Cambria" w:hAnsi="Cambria"/>
          <w:sz w:val="22"/>
          <w:szCs w:val="22"/>
        </w:rPr>
        <w:t>]</w:t>
      </w:r>
      <w:r w:rsidRPr="00AF0194">
        <w:rPr>
          <w:rFonts w:ascii="Cambria" w:hAnsi="Cambria" w:cs="Arial"/>
          <w:sz w:val="22"/>
          <w:szCs w:val="22"/>
          <w:lang w:val="it-IT"/>
        </w:rPr>
        <w:t xml:space="preserve"> ;</w:t>
      </w:r>
    </w:p>
    <w:p w:rsidR="00573CC3" w:rsidRPr="00AF0194" w:rsidRDefault="00573CC3" w:rsidP="00BE12BC">
      <w:pPr>
        <w:pStyle w:val="ListParagraph"/>
        <w:numPr>
          <w:ilvl w:val="0"/>
          <w:numId w:val="11"/>
        </w:numPr>
        <w:jc w:val="both"/>
        <w:rPr>
          <w:rFonts w:ascii="Cambria" w:hAnsi="Cambria" w:cs="Arial"/>
          <w:sz w:val="22"/>
          <w:szCs w:val="22"/>
          <w:lang w:val="it-IT"/>
        </w:rPr>
      </w:pPr>
      <w:r w:rsidRPr="00AF0194">
        <w:rPr>
          <w:rFonts w:ascii="Cambria" w:hAnsi="Cambria" w:cs="Arial"/>
          <w:sz w:val="22"/>
          <w:szCs w:val="22"/>
        </w:rPr>
        <w:t>Cvetanović Slobodan</w:t>
      </w:r>
      <w:r w:rsidRPr="00AF0194">
        <w:rPr>
          <w:rFonts w:ascii="Cambria" w:hAnsi="Cambria" w:cs="Arial"/>
          <w:b/>
          <w:sz w:val="22"/>
          <w:szCs w:val="22"/>
        </w:rPr>
        <w:t xml:space="preserve">, </w:t>
      </w:r>
      <w:r w:rsidRPr="00AF0194">
        <w:rPr>
          <w:rFonts w:ascii="Cambria" w:hAnsi="Cambria" w:cs="Arial"/>
          <w:sz w:val="22"/>
          <w:szCs w:val="22"/>
        </w:rPr>
        <w:t>Djurović Gordana</w:t>
      </w:r>
      <w:r w:rsidRPr="00AF0194">
        <w:rPr>
          <w:rFonts w:ascii="Cambria" w:hAnsi="Cambria" w:cs="Arial"/>
          <w:b/>
          <w:sz w:val="22"/>
          <w:szCs w:val="22"/>
        </w:rPr>
        <w:t xml:space="preserve">, </w:t>
      </w:r>
      <w:r w:rsidRPr="00AF0194">
        <w:rPr>
          <w:rFonts w:ascii="Cambria" w:hAnsi="Cambria" w:cs="Arial"/>
          <w:sz w:val="22"/>
          <w:szCs w:val="22"/>
        </w:rPr>
        <w:t>«</w:t>
      </w:r>
      <w:r w:rsidRPr="00AF0194">
        <w:rPr>
          <w:rFonts w:ascii="Cambria" w:hAnsi="Cambria" w:cs="Arial"/>
          <w:b/>
          <w:sz w:val="22"/>
          <w:szCs w:val="22"/>
        </w:rPr>
        <w:t>Privredni razvoj</w:t>
      </w:r>
      <w:r w:rsidRPr="00AF0194">
        <w:rPr>
          <w:rFonts w:ascii="Cambria" w:hAnsi="Cambria" w:cs="Arial"/>
          <w:sz w:val="22"/>
          <w:szCs w:val="22"/>
        </w:rPr>
        <w:t xml:space="preserve">», Ekonomski fakultet, Podgorica, 1996 (UDK.330.34(075.8), ISBN 86-80133-07-8 (univerzitetski udžbenik); </w:t>
      </w:r>
      <w:r w:rsidRPr="00AF0194">
        <w:rPr>
          <w:rFonts w:ascii="Cambria" w:hAnsi="Cambria"/>
          <w:sz w:val="22"/>
          <w:szCs w:val="22"/>
        </w:rPr>
        <w:t xml:space="preserve">[COBISS.CG-ID </w:t>
      </w:r>
      <w:hyperlink r:id="rId15" w:tgtFrame="_blank" w:history="1">
        <w:r w:rsidRPr="00AF0194">
          <w:rPr>
            <w:rStyle w:val="Hyperlink"/>
            <w:rFonts w:ascii="Cambria" w:hAnsi="Cambria"/>
            <w:sz w:val="22"/>
            <w:szCs w:val="22"/>
          </w:rPr>
          <w:t>513106401</w:t>
        </w:r>
      </w:hyperlink>
      <w:r w:rsidRPr="00AF0194">
        <w:rPr>
          <w:rFonts w:ascii="Cambria" w:hAnsi="Cambria"/>
          <w:sz w:val="22"/>
          <w:szCs w:val="22"/>
        </w:rPr>
        <w:t xml:space="preserve">] </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sz w:val="22"/>
          <w:szCs w:val="22"/>
        </w:rPr>
        <w:t>"</w:t>
      </w:r>
      <w:r w:rsidRPr="00AF0194">
        <w:rPr>
          <w:rFonts w:ascii="Cambria" w:hAnsi="Cambria" w:cs="Arial"/>
          <w:b/>
          <w:bCs/>
          <w:sz w:val="22"/>
          <w:szCs w:val="22"/>
        </w:rPr>
        <w:t>Regionalni razvoj Crne Gore</w:t>
      </w:r>
      <w:r w:rsidRPr="00AF0194">
        <w:rPr>
          <w:rFonts w:ascii="Cambria" w:hAnsi="Cambria" w:cs="Arial"/>
          <w:sz w:val="22"/>
          <w:szCs w:val="22"/>
        </w:rPr>
        <w:t>", grupa autora, /Djurović G, rukovodilac istraživanja, autor priloga i priredjivač/, Republički sekretarijat za razvoj, Podgorica, 2000;</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sz w:val="22"/>
          <w:szCs w:val="22"/>
        </w:rPr>
        <w:t>Đurović, Gordana, radović, Milivoje, Bošković, Predrag</w:t>
      </w:r>
      <w:r w:rsidRPr="00AF0194">
        <w:rPr>
          <w:rFonts w:ascii="Cambria" w:hAnsi="Cambria"/>
          <w:i/>
          <w:iCs/>
          <w:sz w:val="22"/>
          <w:szCs w:val="22"/>
        </w:rPr>
        <w:t xml:space="preserve">. </w:t>
      </w:r>
      <w:r w:rsidRPr="00AF0194">
        <w:rPr>
          <w:rFonts w:ascii="Cambria" w:hAnsi="Cambria"/>
          <w:b/>
          <w:iCs/>
          <w:sz w:val="22"/>
          <w:szCs w:val="22"/>
        </w:rPr>
        <w:t>Analiza implementacije reformskih zakona u Crnoj Gori : Zakon o zapošljavanju</w:t>
      </w:r>
      <w:r w:rsidRPr="00AF0194">
        <w:rPr>
          <w:rFonts w:ascii="Cambria" w:hAnsi="Cambria"/>
          <w:sz w:val="22"/>
          <w:szCs w:val="22"/>
        </w:rPr>
        <w:t xml:space="preserve">. Podgorica: Akcija: Ekonomski fakultet, Makromenadžment centar, 2002. 44 str., tabele, graf. prikazi. ISBN 86-80133-25-6. [COBISS.CG-ID </w:t>
      </w:r>
      <w:r w:rsidR="00236555" w:rsidRPr="00AF0194">
        <w:rPr>
          <w:rFonts w:ascii="Cambria" w:hAnsi="Cambria"/>
          <w:sz w:val="22"/>
          <w:szCs w:val="22"/>
        </w:rPr>
        <w:fldChar w:fldCharType="begin"/>
      </w:r>
      <w:r w:rsidRPr="00AF0194">
        <w:rPr>
          <w:rFonts w:ascii="Cambria" w:hAnsi="Cambria"/>
          <w:sz w:val="22"/>
          <w:szCs w:val="22"/>
        </w:rPr>
        <w:instrText xml:space="preserve"> HYPERLINK "http://vbcg.vbcg.me/scripts/cobiss?command=DISPLAY&amp;base=COBIB&amp;RID=5559312" \t "_blank" </w:instrText>
      </w:r>
      <w:r w:rsidR="00236555" w:rsidRPr="00AF0194">
        <w:rPr>
          <w:rFonts w:ascii="Cambria" w:hAnsi="Cambria"/>
          <w:sz w:val="22"/>
          <w:szCs w:val="22"/>
        </w:rPr>
        <w:fldChar w:fldCharType="separate"/>
      </w:r>
      <w:r w:rsidRPr="00AF0194">
        <w:rPr>
          <w:rStyle w:val="Hyperlink"/>
          <w:rFonts w:ascii="Cambria" w:hAnsi="Cambria"/>
          <w:sz w:val="22"/>
          <w:szCs w:val="22"/>
        </w:rPr>
        <w:t>5559312</w:t>
      </w:r>
      <w:r w:rsidR="00236555" w:rsidRPr="00AF0194">
        <w:rPr>
          <w:rFonts w:ascii="Cambria" w:hAnsi="Cambria"/>
          <w:sz w:val="22"/>
          <w:szCs w:val="22"/>
        </w:rPr>
        <w:fldChar w:fldCharType="end"/>
      </w:r>
      <w:r w:rsidRPr="00AF0194">
        <w:rPr>
          <w:rFonts w:ascii="Cambria" w:hAnsi="Cambria"/>
          <w:sz w:val="22"/>
          <w:szCs w:val="22"/>
        </w:rPr>
        <w:t>];</w:t>
      </w:r>
    </w:p>
    <w:p w:rsidR="00573CC3" w:rsidRPr="00AF0194" w:rsidRDefault="00573CC3" w:rsidP="00BE12BC">
      <w:pPr>
        <w:pStyle w:val="ListParagraph"/>
        <w:numPr>
          <w:ilvl w:val="0"/>
          <w:numId w:val="11"/>
        </w:numPr>
        <w:jc w:val="both"/>
        <w:rPr>
          <w:rFonts w:ascii="Cambria" w:hAnsi="Cambria" w:cs="Arial"/>
          <w:b/>
          <w:sz w:val="22"/>
          <w:szCs w:val="22"/>
        </w:rPr>
      </w:pPr>
      <w:r w:rsidRPr="00AF0194">
        <w:rPr>
          <w:rFonts w:ascii="Cambria" w:hAnsi="Cambria" w:cs="Arial"/>
          <w:sz w:val="22"/>
          <w:szCs w:val="22"/>
        </w:rPr>
        <w:t>”Crna Gora – opšta monografija” (član Uredjivačkog odbora i autor priloga), G. Djurović: prilozi: ”</w:t>
      </w:r>
      <w:r w:rsidRPr="00AF0194">
        <w:rPr>
          <w:rFonts w:ascii="Cambria" w:hAnsi="Cambria" w:cs="Arial"/>
          <w:b/>
          <w:sz w:val="22"/>
          <w:szCs w:val="22"/>
        </w:rPr>
        <w:t xml:space="preserve">Privredni razvitak Crne Gore”, ”Energetika” i ”Crna Gora - ekologija i razvoj”, </w:t>
      </w:r>
      <w:r w:rsidRPr="00AF0194">
        <w:rPr>
          <w:rFonts w:ascii="Cambria" w:hAnsi="Cambria" w:cs="Arial"/>
          <w:sz w:val="22"/>
          <w:szCs w:val="22"/>
        </w:rPr>
        <w:t xml:space="preserve">Narodna knjiga, Beograd, 2003, /ISBN 86-331-0751-1, </w:t>
      </w:r>
      <w:r w:rsidR="00236555" w:rsidRPr="00AF0194">
        <w:rPr>
          <w:rFonts w:ascii="Cambria" w:hAnsi="Cambria" w:cs="Arial"/>
          <w:sz w:val="22"/>
          <w:szCs w:val="22"/>
        </w:rPr>
        <w:fldChar w:fldCharType="begin"/>
      </w:r>
      <w:r w:rsidRPr="00AF0194">
        <w:rPr>
          <w:rFonts w:ascii="Cambria" w:hAnsi="Cambria" w:cs="Arial"/>
          <w:sz w:val="22"/>
          <w:szCs w:val="22"/>
        </w:rPr>
        <w:instrText xml:space="preserve"> HYPERLINK "http://www.vbs.rs/scripts/cobiss?ukaz=DISP&amp;id=2051289943286108&amp;rec=2&amp;sid=6" </w:instrText>
      </w:r>
      <w:r w:rsidR="00236555" w:rsidRPr="00AF0194">
        <w:rPr>
          <w:rFonts w:ascii="Cambria" w:hAnsi="Cambria" w:cs="Arial"/>
          <w:sz w:val="22"/>
          <w:szCs w:val="22"/>
        </w:rPr>
        <w:fldChar w:fldCharType="separate"/>
      </w:r>
      <w:r w:rsidRPr="00AF0194">
        <w:rPr>
          <w:rStyle w:val="Hyperlink"/>
          <w:rFonts w:ascii="Cambria" w:hAnsi="Cambria" w:cs="Arial"/>
          <w:sz w:val="22"/>
          <w:szCs w:val="22"/>
        </w:rPr>
        <w:t>COBISS.SR-ID 104621324</w:t>
      </w:r>
      <w:r w:rsidR="00236555" w:rsidRPr="00AF0194">
        <w:rPr>
          <w:rFonts w:ascii="Cambria" w:hAnsi="Cambria" w:cs="Arial"/>
          <w:sz w:val="22"/>
          <w:szCs w:val="22"/>
        </w:rPr>
        <w:fldChar w:fldCharType="end"/>
      </w:r>
      <w:r w:rsidRPr="00AF0194">
        <w:rPr>
          <w:rFonts w:ascii="Cambria" w:hAnsi="Cambria" w:cs="Arial"/>
          <w:sz w:val="22"/>
          <w:szCs w:val="22"/>
        </w:rPr>
        <w:t>/, (str.305-312 i str. 335-339) ;</w:t>
      </w:r>
    </w:p>
    <w:p w:rsidR="00573CC3" w:rsidRPr="00AF0194" w:rsidRDefault="00573CC3" w:rsidP="00BE12BC">
      <w:pPr>
        <w:pStyle w:val="ListParagraph"/>
        <w:numPr>
          <w:ilvl w:val="0"/>
          <w:numId w:val="11"/>
        </w:numPr>
        <w:jc w:val="both"/>
        <w:rPr>
          <w:rFonts w:ascii="Cambria" w:hAnsi="Cambria"/>
          <w:sz w:val="22"/>
          <w:szCs w:val="22"/>
        </w:rPr>
      </w:pPr>
      <w:r w:rsidRPr="00AF0194">
        <w:rPr>
          <w:rFonts w:ascii="Cambria" w:hAnsi="Cambria" w:cs="Arial"/>
          <w:sz w:val="22"/>
          <w:szCs w:val="22"/>
          <w:lang w:val="pl-PL"/>
        </w:rPr>
        <w:t>Djurović Gordana (autor, urednik, autor dodatnog teksta), Čehulić-Vukadinović Lidija, Tahirović Mehmedin, Jaćimović Danijela, Milović Nikola, “</w:t>
      </w:r>
      <w:r w:rsidRPr="00AF0194">
        <w:rPr>
          <w:rFonts w:ascii="Cambria" w:hAnsi="Cambria" w:cs="Arial"/>
          <w:b/>
          <w:sz w:val="22"/>
          <w:szCs w:val="22"/>
          <w:lang w:val="pl-PL"/>
        </w:rPr>
        <w:t>Crna Gora u XXI stoljeću – u eri kompetitivnosti: Integracija u evropske i evroatlanske strukture</w:t>
      </w:r>
      <w:r w:rsidRPr="00AF0194">
        <w:rPr>
          <w:rFonts w:ascii="Cambria" w:hAnsi="Cambria" w:cs="Arial"/>
          <w:sz w:val="22"/>
          <w:szCs w:val="22"/>
          <w:lang w:val="pl-PL"/>
        </w:rPr>
        <w:t xml:space="preserve">”, (posebna izdanja, knj.73, sv.4), Podgorica: Crnogorska akademija nauka I umjetnosti, </w:t>
      </w:r>
      <w:r w:rsidRPr="00A64B2B">
        <w:rPr>
          <w:rFonts w:ascii="Cambria" w:hAnsi="Cambria" w:cs="Arial"/>
          <w:b/>
          <w:color w:val="C00000"/>
          <w:sz w:val="22"/>
          <w:szCs w:val="22"/>
          <w:lang w:val="pl-PL"/>
        </w:rPr>
        <w:t>CANU</w:t>
      </w:r>
      <w:r w:rsidRPr="00AF0194">
        <w:rPr>
          <w:rFonts w:ascii="Cambria" w:hAnsi="Cambria" w:cs="Arial"/>
          <w:sz w:val="22"/>
          <w:szCs w:val="22"/>
          <w:lang w:val="pl-PL"/>
        </w:rPr>
        <w:t xml:space="preserve">, 2010, 420 str;  </w:t>
      </w:r>
      <w:r w:rsidRPr="00AF0194">
        <w:rPr>
          <w:rFonts w:ascii="Cambria" w:hAnsi="Cambria"/>
          <w:sz w:val="22"/>
          <w:szCs w:val="22"/>
        </w:rPr>
        <w:t xml:space="preserve">graf. prikazi, tabele. ISBN 978-86-7215-247-0. [COBISS.CG-ID </w:t>
      </w:r>
      <w:r w:rsidR="00236555" w:rsidRPr="00AF0194">
        <w:rPr>
          <w:rFonts w:ascii="Cambria" w:hAnsi="Cambria"/>
          <w:sz w:val="22"/>
          <w:szCs w:val="22"/>
        </w:rPr>
        <w:fldChar w:fldCharType="begin"/>
      </w:r>
      <w:r w:rsidRPr="00AF0194">
        <w:rPr>
          <w:rFonts w:ascii="Cambria" w:hAnsi="Cambria"/>
          <w:sz w:val="22"/>
          <w:szCs w:val="22"/>
        </w:rPr>
        <w:instrText xml:space="preserve"> HYPERLINK "http://vbcg.vbcg.me/scripts/cobiss?command=DISPLAY&amp;base=COBIB&amp;RID=16223760" \t "_blank" </w:instrText>
      </w:r>
      <w:r w:rsidR="00236555" w:rsidRPr="00AF0194">
        <w:rPr>
          <w:rFonts w:ascii="Cambria" w:hAnsi="Cambria"/>
          <w:sz w:val="22"/>
          <w:szCs w:val="22"/>
        </w:rPr>
        <w:fldChar w:fldCharType="separate"/>
      </w:r>
      <w:r w:rsidRPr="00AF0194">
        <w:rPr>
          <w:rStyle w:val="Hyperlink"/>
          <w:rFonts w:ascii="Cambria" w:hAnsi="Cambria"/>
          <w:sz w:val="22"/>
          <w:szCs w:val="22"/>
        </w:rPr>
        <w:t>16223760</w:t>
      </w:r>
      <w:r w:rsidR="00236555" w:rsidRPr="00AF0194">
        <w:rPr>
          <w:rFonts w:ascii="Cambria" w:hAnsi="Cambria"/>
          <w:sz w:val="22"/>
          <w:szCs w:val="22"/>
        </w:rPr>
        <w:fldChar w:fldCharType="end"/>
      </w:r>
      <w:r w:rsidRPr="00AF0194">
        <w:rPr>
          <w:rFonts w:ascii="Cambria" w:hAnsi="Cambria"/>
          <w:sz w:val="22"/>
          <w:szCs w:val="22"/>
        </w:rPr>
        <w:t xml:space="preserve">] </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sz w:val="22"/>
          <w:szCs w:val="22"/>
        </w:rPr>
        <w:t>Grupa autora (G.Djurovic red. i autor više priloga), „</w:t>
      </w:r>
      <w:r w:rsidRPr="00AF0194">
        <w:rPr>
          <w:rFonts w:ascii="Cambria" w:hAnsi="Cambria" w:cs="Arial"/>
          <w:b/>
          <w:sz w:val="22"/>
          <w:szCs w:val="22"/>
        </w:rPr>
        <w:t>Evropska unija</w:t>
      </w:r>
      <w:r w:rsidRPr="00AF0194">
        <w:rPr>
          <w:rFonts w:ascii="Cambria" w:hAnsi="Cambria" w:cs="Arial"/>
          <w:sz w:val="22"/>
          <w:szCs w:val="22"/>
        </w:rPr>
        <w:t xml:space="preserve">“, udžbenik </w:t>
      </w:r>
      <w:r w:rsidRPr="00AF0194">
        <w:rPr>
          <w:rFonts w:ascii="Cambria" w:hAnsi="Cambria" w:cs="Arial"/>
          <w:color w:val="000000"/>
          <w:sz w:val="22"/>
          <w:szCs w:val="22"/>
        </w:rPr>
        <w:t>za 8. ili 9. razred devetogodišnje osnovne škole</w:t>
      </w:r>
      <w:r w:rsidRPr="00AF0194">
        <w:rPr>
          <w:rFonts w:ascii="Cambria" w:hAnsi="Cambria" w:cs="Arial"/>
          <w:color w:val="000000"/>
          <w:sz w:val="22"/>
          <w:szCs w:val="22"/>
          <w:shd w:val="clear" w:color="auto" w:fill="FFFAF0"/>
        </w:rPr>
        <w:t> </w:t>
      </w:r>
      <w:r w:rsidRPr="00AF0194">
        <w:rPr>
          <w:rFonts w:ascii="Cambria" w:hAnsi="Cambria" w:cs="Arial"/>
          <w:sz w:val="22"/>
          <w:szCs w:val="22"/>
        </w:rPr>
        <w:t xml:space="preserve">, izborni predmet, Zavod za udžbenike i nastavna sredstva, Podgorica, 2010 (ISBN 978-86-303-1432-2) </w:t>
      </w:r>
      <w:r w:rsidRPr="00AF0194">
        <w:rPr>
          <w:rFonts w:ascii="Cambria" w:hAnsi="Cambria"/>
          <w:sz w:val="22"/>
          <w:szCs w:val="22"/>
        </w:rPr>
        <w:t xml:space="preserve">[COBISS.CG-ID </w:t>
      </w:r>
      <w:hyperlink r:id="rId16" w:history="1">
        <w:r w:rsidRPr="00AF0194">
          <w:rPr>
            <w:rStyle w:val="Hyperlink"/>
            <w:rFonts w:ascii="Cambria" w:hAnsi="Cambria" w:cs="Arial"/>
            <w:sz w:val="22"/>
            <w:szCs w:val="22"/>
          </w:rPr>
          <w:t>15174928</w:t>
        </w:r>
      </w:hyperlink>
      <w:r w:rsidRPr="00AF0194">
        <w:rPr>
          <w:rFonts w:ascii="Cambria" w:hAnsi="Cambria"/>
          <w:sz w:val="22"/>
          <w:szCs w:val="22"/>
        </w:rPr>
        <w:t>];</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color w:val="000000"/>
          <w:sz w:val="22"/>
          <w:szCs w:val="22"/>
        </w:rPr>
        <w:lastRenderedPageBreak/>
        <w:t>Grupa autora (G.Djurovic red.),</w:t>
      </w:r>
      <w:r w:rsidRPr="00AF0194">
        <w:rPr>
          <w:rFonts w:ascii="Cambria" w:hAnsi="Cambria" w:cs="Arial"/>
          <w:b/>
          <w:color w:val="000000"/>
          <w:sz w:val="22"/>
          <w:szCs w:val="22"/>
        </w:rPr>
        <w:t xml:space="preserve"> „Evropska unija - priručnik za nastavnike“</w:t>
      </w:r>
      <w:r w:rsidRPr="00AF0194">
        <w:rPr>
          <w:rFonts w:ascii="Cambria" w:hAnsi="Cambria" w:cs="Arial"/>
          <w:color w:val="000000"/>
          <w:sz w:val="22"/>
          <w:szCs w:val="22"/>
        </w:rPr>
        <w:t>, za osmi ili deveti razred devetogodišnje osnovne škole,</w:t>
      </w:r>
      <w:r w:rsidRPr="00AF0194">
        <w:rPr>
          <w:rFonts w:ascii="Cambria" w:hAnsi="Cambria" w:cs="Arial"/>
          <w:color w:val="000000"/>
          <w:sz w:val="22"/>
          <w:szCs w:val="22"/>
          <w:shd w:val="clear" w:color="auto" w:fill="FFFAF0"/>
        </w:rPr>
        <w:t xml:space="preserve"> </w:t>
      </w:r>
      <w:r w:rsidRPr="00AF0194">
        <w:rPr>
          <w:rFonts w:ascii="Cambria" w:hAnsi="Cambria" w:cs="Arial"/>
          <w:sz w:val="22"/>
          <w:szCs w:val="22"/>
        </w:rPr>
        <w:t xml:space="preserve">Zavod za udžbenike i nastavna sredstva, Podgorica, 2010, </w:t>
      </w:r>
      <w:r w:rsidRPr="00AF0194">
        <w:rPr>
          <w:rFonts w:ascii="Cambria" w:hAnsi="Cambria" w:cs="Arial"/>
          <w:color w:val="000000"/>
          <w:sz w:val="22"/>
          <w:szCs w:val="22"/>
        </w:rPr>
        <w:t>ISBN 978-86-303-1438-4</w:t>
      </w:r>
      <w:r w:rsidRPr="00AF0194">
        <w:rPr>
          <w:rFonts w:ascii="Cambria" w:hAnsi="Cambria"/>
          <w:sz w:val="22"/>
          <w:szCs w:val="22"/>
        </w:rPr>
        <w:t xml:space="preserve"> [COBISS.CG-ID </w:t>
      </w:r>
      <w:hyperlink r:id="rId17" w:history="1">
        <w:r w:rsidRPr="00AF0194">
          <w:rPr>
            <w:rStyle w:val="Hyperlink"/>
            <w:rFonts w:ascii="Cambria" w:hAnsi="Cambria" w:cs="Arial"/>
            <w:sz w:val="22"/>
            <w:szCs w:val="22"/>
          </w:rPr>
          <w:t>15346704</w:t>
        </w:r>
      </w:hyperlink>
      <w:r w:rsidRPr="00AF0194">
        <w:rPr>
          <w:rFonts w:ascii="Cambria" w:hAnsi="Cambria"/>
          <w:sz w:val="22"/>
          <w:szCs w:val="22"/>
        </w:rPr>
        <w:t>];</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sz w:val="22"/>
          <w:szCs w:val="22"/>
        </w:rPr>
        <w:t>Grupa autora (Djurović G., red. i autor više priloga), „</w:t>
      </w:r>
      <w:r w:rsidRPr="00AF0194">
        <w:rPr>
          <w:rFonts w:ascii="Cambria" w:hAnsi="Cambria" w:cs="Arial"/>
          <w:b/>
          <w:sz w:val="22"/>
          <w:szCs w:val="22"/>
        </w:rPr>
        <w:t>Evropske integracije</w:t>
      </w:r>
      <w:r w:rsidRPr="00AF0194">
        <w:rPr>
          <w:rFonts w:ascii="Cambria" w:hAnsi="Cambria" w:cs="Arial"/>
          <w:sz w:val="22"/>
          <w:szCs w:val="22"/>
        </w:rPr>
        <w:t xml:space="preserve">“, udžbenik za 3. i 4. razred srednje škole, izborni predmet, Zavod za udžbenike i nastavna sredstva, Podgorica, 2010 (ISBN 978-86-303-1444-5), </w:t>
      </w:r>
      <w:r w:rsidRPr="00AF0194">
        <w:rPr>
          <w:rFonts w:ascii="Cambria" w:hAnsi="Cambria"/>
          <w:sz w:val="22"/>
          <w:szCs w:val="22"/>
        </w:rPr>
        <w:t xml:space="preserve">[COBISS.CG-ID </w:t>
      </w:r>
      <w:hyperlink r:id="rId18" w:history="1">
        <w:r w:rsidRPr="00AF0194">
          <w:rPr>
            <w:rStyle w:val="Hyperlink"/>
            <w:rFonts w:ascii="Cambria" w:hAnsi="Cambria" w:cs="Arial"/>
            <w:sz w:val="22"/>
            <w:szCs w:val="22"/>
          </w:rPr>
          <w:t>15644176</w:t>
        </w:r>
      </w:hyperlink>
      <w:r w:rsidRPr="00AF0194">
        <w:rPr>
          <w:rFonts w:ascii="Cambria" w:hAnsi="Cambria"/>
          <w:sz w:val="22"/>
          <w:szCs w:val="22"/>
        </w:rPr>
        <w:t>];</w:t>
      </w:r>
      <w:r w:rsidRPr="00AF0194">
        <w:rPr>
          <w:rFonts w:ascii="Cambria" w:hAnsi="Cambria" w:cs="Arial"/>
          <w:sz w:val="22"/>
          <w:szCs w:val="22"/>
        </w:rPr>
        <w:t xml:space="preserve"> </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color w:val="000000"/>
          <w:sz w:val="22"/>
          <w:szCs w:val="22"/>
        </w:rPr>
        <w:t xml:space="preserve">Grupa autora (G.Djurovic red.), </w:t>
      </w:r>
      <w:r w:rsidRPr="00AF0194">
        <w:rPr>
          <w:rFonts w:ascii="Cambria" w:hAnsi="Cambria" w:cs="Arial"/>
          <w:sz w:val="22"/>
          <w:szCs w:val="22"/>
        </w:rPr>
        <w:t>„</w:t>
      </w:r>
      <w:r w:rsidRPr="00AF0194">
        <w:rPr>
          <w:rFonts w:ascii="Cambria" w:hAnsi="Cambria" w:cs="Arial"/>
          <w:b/>
          <w:sz w:val="22"/>
          <w:szCs w:val="22"/>
        </w:rPr>
        <w:t>Evropske integracije – priručnik za nastavnike</w:t>
      </w:r>
      <w:r w:rsidRPr="00AF0194">
        <w:rPr>
          <w:rFonts w:ascii="Cambria" w:hAnsi="Cambria" w:cs="Arial"/>
          <w:sz w:val="22"/>
          <w:szCs w:val="22"/>
        </w:rPr>
        <w:t xml:space="preserve">“, udžbenik za 3. i 4. razred srednje škole, izborni predmet, Zavod za udžbenike i nastavna sredstva, Podgorica, 2010 (ISBN </w:t>
      </w:r>
      <w:r w:rsidRPr="00AF0194">
        <w:rPr>
          <w:rFonts w:ascii="Cambria" w:hAnsi="Cambria" w:cs="Arial"/>
          <w:color w:val="000000"/>
          <w:sz w:val="22"/>
          <w:szCs w:val="22"/>
        </w:rPr>
        <w:t>978-86-303-1443-8),</w:t>
      </w:r>
      <w:r w:rsidRPr="00AF0194">
        <w:rPr>
          <w:rFonts w:ascii="Cambria" w:hAnsi="Cambria" w:cs="Arial"/>
          <w:sz w:val="22"/>
          <w:szCs w:val="22"/>
        </w:rPr>
        <w:t xml:space="preserve"> </w:t>
      </w:r>
      <w:r w:rsidRPr="00AF0194">
        <w:rPr>
          <w:rFonts w:ascii="Cambria" w:hAnsi="Cambria"/>
          <w:sz w:val="22"/>
          <w:szCs w:val="22"/>
        </w:rPr>
        <w:t xml:space="preserve">[COBISS.CG-ID </w:t>
      </w:r>
      <w:hyperlink r:id="rId19" w:history="1">
        <w:r w:rsidRPr="00AF0194">
          <w:rPr>
            <w:rStyle w:val="Hyperlink"/>
            <w:rFonts w:ascii="Cambria" w:hAnsi="Cambria" w:cs="Arial"/>
            <w:sz w:val="22"/>
            <w:szCs w:val="22"/>
          </w:rPr>
          <w:t>15645200</w:t>
        </w:r>
      </w:hyperlink>
      <w:r w:rsidRPr="00AF0194">
        <w:rPr>
          <w:rFonts w:ascii="Cambria" w:hAnsi="Cambria"/>
          <w:sz w:val="22"/>
          <w:szCs w:val="22"/>
        </w:rPr>
        <w:t>];</w:t>
      </w:r>
    </w:p>
    <w:p w:rsidR="00573CC3" w:rsidRPr="00AF0194" w:rsidRDefault="00573CC3" w:rsidP="00BE12BC">
      <w:pPr>
        <w:pStyle w:val="ListParagraph"/>
        <w:numPr>
          <w:ilvl w:val="0"/>
          <w:numId w:val="11"/>
        </w:numPr>
        <w:jc w:val="both"/>
        <w:rPr>
          <w:rFonts w:ascii="Cambria" w:hAnsi="Cambria" w:cs="Arial"/>
          <w:sz w:val="22"/>
          <w:szCs w:val="22"/>
        </w:rPr>
      </w:pPr>
      <w:r w:rsidRPr="00AF0194">
        <w:rPr>
          <w:rFonts w:ascii="Cambria" w:hAnsi="Cambria" w:cs="Arial"/>
          <w:sz w:val="22"/>
          <w:szCs w:val="22"/>
        </w:rPr>
        <w:t xml:space="preserve">Đurovic Gordana, </w:t>
      </w:r>
      <w:r w:rsidRPr="00AF0194">
        <w:rPr>
          <w:rFonts w:ascii="Cambria" w:hAnsi="Cambria"/>
          <w:b/>
          <w:iCs/>
          <w:sz w:val="22"/>
          <w:szCs w:val="22"/>
        </w:rPr>
        <w:t>Evropska unija i Crna Gora: ciljevi ekonomske, socijalne i teritorijalne kohezije</w:t>
      </w:r>
      <w:r w:rsidRPr="00AF0194">
        <w:rPr>
          <w:rFonts w:ascii="Cambria" w:hAnsi="Cambria"/>
          <w:b/>
          <w:sz w:val="22"/>
          <w:szCs w:val="22"/>
        </w:rPr>
        <w:t>.</w:t>
      </w:r>
      <w:r w:rsidRPr="00AF0194">
        <w:rPr>
          <w:rFonts w:ascii="Cambria" w:hAnsi="Cambria"/>
          <w:sz w:val="22"/>
          <w:szCs w:val="22"/>
        </w:rPr>
        <w:t xml:space="preserve"> Podgorica: Univerzitet Crne Gore, Ekonomski fakultet, 2012, 365 str., graf. prikazi, tabele. ISBN 978-86-80133-57-7. [COBISS.CG-ID </w:t>
      </w:r>
      <w:r w:rsidR="00236555" w:rsidRPr="00AF0194">
        <w:rPr>
          <w:rFonts w:ascii="Cambria" w:hAnsi="Cambria"/>
          <w:sz w:val="22"/>
          <w:szCs w:val="22"/>
        </w:rPr>
        <w:fldChar w:fldCharType="begin"/>
      </w:r>
      <w:r w:rsidRPr="00AF0194">
        <w:rPr>
          <w:rFonts w:ascii="Cambria" w:hAnsi="Cambria"/>
          <w:sz w:val="22"/>
          <w:szCs w:val="22"/>
        </w:rPr>
        <w:instrText xml:space="preserve"> HYPERLINK "http://vbcg.vbcg.me/scripts/cobiss?command=DISPLAY&amp;base=COBIB&amp;RID=20040464" \t "_blank" </w:instrText>
      </w:r>
      <w:r w:rsidR="00236555" w:rsidRPr="00AF0194">
        <w:rPr>
          <w:rFonts w:ascii="Cambria" w:hAnsi="Cambria"/>
          <w:sz w:val="22"/>
          <w:szCs w:val="22"/>
        </w:rPr>
        <w:fldChar w:fldCharType="separate"/>
      </w:r>
      <w:r w:rsidRPr="00AF0194">
        <w:rPr>
          <w:rStyle w:val="Hyperlink"/>
          <w:rFonts w:ascii="Cambria" w:hAnsi="Cambria"/>
          <w:sz w:val="22"/>
          <w:szCs w:val="22"/>
        </w:rPr>
        <w:t>20040464</w:t>
      </w:r>
      <w:r w:rsidR="00236555" w:rsidRPr="00AF0194">
        <w:rPr>
          <w:rFonts w:ascii="Cambria" w:hAnsi="Cambria"/>
          <w:sz w:val="22"/>
          <w:szCs w:val="22"/>
        </w:rPr>
        <w:fldChar w:fldCharType="end"/>
      </w:r>
      <w:r w:rsidRPr="00AF0194">
        <w:rPr>
          <w:rFonts w:ascii="Cambria" w:hAnsi="Cambria"/>
          <w:sz w:val="22"/>
          <w:szCs w:val="22"/>
        </w:rPr>
        <w:t>];</w:t>
      </w:r>
    </w:p>
    <w:p w:rsidR="00573CC3" w:rsidRPr="00AF0194" w:rsidRDefault="00573CC3" w:rsidP="00BE12BC">
      <w:pPr>
        <w:pStyle w:val="ListParagraph"/>
        <w:numPr>
          <w:ilvl w:val="0"/>
          <w:numId w:val="11"/>
        </w:numPr>
        <w:spacing w:after="60"/>
        <w:jc w:val="both"/>
        <w:rPr>
          <w:rFonts w:ascii="Cambria" w:hAnsi="Cambria" w:cs="Arial"/>
          <w:sz w:val="22"/>
          <w:szCs w:val="22"/>
        </w:rPr>
      </w:pPr>
      <w:r w:rsidRPr="00AF0194">
        <w:rPr>
          <w:rFonts w:ascii="Cambria" w:hAnsi="Cambria" w:cs="Arial"/>
          <w:sz w:val="22"/>
          <w:szCs w:val="22"/>
        </w:rPr>
        <w:t>Đurovic</w:t>
      </w:r>
      <w:r>
        <w:rPr>
          <w:rFonts w:ascii="Cambria" w:hAnsi="Cambria" w:cs="Arial"/>
          <w:sz w:val="22"/>
          <w:szCs w:val="22"/>
        </w:rPr>
        <w:t>ć</w:t>
      </w:r>
      <w:r w:rsidRPr="00AF0194">
        <w:rPr>
          <w:rFonts w:ascii="Cambria" w:hAnsi="Cambria" w:cs="Arial"/>
          <w:sz w:val="22"/>
          <w:szCs w:val="22"/>
        </w:rPr>
        <w:t xml:space="preserve"> Gordana, </w:t>
      </w:r>
      <w:r w:rsidRPr="00AF0194">
        <w:rPr>
          <w:rFonts w:ascii="Cambria" w:hAnsi="Cambria" w:cs="Arial"/>
          <w:b/>
          <w:sz w:val="22"/>
          <w:szCs w:val="22"/>
        </w:rPr>
        <w:t>Evropska unija i Crna Gora: politika proširenja</w:t>
      </w:r>
      <w:r w:rsidRPr="00AF0194">
        <w:rPr>
          <w:rFonts w:ascii="Cambria" w:hAnsi="Cambria" w:cs="Arial"/>
          <w:sz w:val="22"/>
          <w:szCs w:val="22"/>
        </w:rPr>
        <w:t xml:space="preserve">, Univerzitet Crne Gore, Ekonomski fakultet, Podgorica, </w:t>
      </w:r>
      <w:r w:rsidRPr="00AF0194">
        <w:rPr>
          <w:rFonts w:ascii="Cambria" w:hAnsi="Cambria"/>
          <w:sz w:val="22"/>
          <w:szCs w:val="22"/>
        </w:rPr>
        <w:t>569 str., ilustr. ISBN 978-86-80133-60-7</w:t>
      </w:r>
      <w:r w:rsidRPr="00AF0194">
        <w:t xml:space="preserve">. </w:t>
      </w:r>
      <w:r w:rsidRPr="00AF0194">
        <w:rPr>
          <w:rFonts w:ascii="Cambria" w:hAnsi="Cambria"/>
          <w:sz w:val="22"/>
          <w:szCs w:val="22"/>
        </w:rPr>
        <w:t xml:space="preserve">[COBISS.CG-ID </w:t>
      </w:r>
      <w:r w:rsidR="00236555" w:rsidRPr="00AF0194">
        <w:rPr>
          <w:rFonts w:ascii="Cambria" w:hAnsi="Cambria"/>
          <w:sz w:val="22"/>
          <w:szCs w:val="22"/>
        </w:rPr>
        <w:fldChar w:fldCharType="begin"/>
      </w:r>
      <w:r w:rsidRPr="00AF0194">
        <w:rPr>
          <w:rFonts w:ascii="Cambria" w:hAnsi="Cambria"/>
          <w:sz w:val="22"/>
          <w:szCs w:val="22"/>
        </w:rPr>
        <w:instrText xml:space="preserve"> HYPERLINK "http://vbcg.vbcg.me/scripts/cobiss?command=DISPLAY&amp;base=COBIB&amp;RID=21068816" \t "_blank" </w:instrText>
      </w:r>
      <w:r w:rsidR="00236555" w:rsidRPr="00AF0194">
        <w:rPr>
          <w:rFonts w:ascii="Cambria" w:hAnsi="Cambria"/>
          <w:sz w:val="22"/>
          <w:szCs w:val="22"/>
        </w:rPr>
        <w:fldChar w:fldCharType="separate"/>
      </w:r>
      <w:r w:rsidRPr="00AF0194">
        <w:rPr>
          <w:rStyle w:val="Hyperlink"/>
          <w:rFonts w:ascii="Cambria" w:hAnsi="Cambria"/>
          <w:sz w:val="22"/>
          <w:szCs w:val="22"/>
        </w:rPr>
        <w:t>21068816</w:t>
      </w:r>
      <w:r w:rsidR="00236555" w:rsidRPr="00AF0194">
        <w:rPr>
          <w:rFonts w:ascii="Cambria" w:hAnsi="Cambria"/>
          <w:sz w:val="22"/>
          <w:szCs w:val="22"/>
        </w:rPr>
        <w:fldChar w:fldCharType="end"/>
      </w:r>
      <w:r w:rsidRPr="00AF0194">
        <w:t>];</w:t>
      </w:r>
    </w:p>
    <w:p w:rsidR="00573CC3" w:rsidRPr="00AF0194" w:rsidRDefault="00573CC3" w:rsidP="00BE12BC">
      <w:pPr>
        <w:pStyle w:val="ListParagraph"/>
        <w:numPr>
          <w:ilvl w:val="0"/>
          <w:numId w:val="11"/>
        </w:numPr>
        <w:jc w:val="both"/>
        <w:rPr>
          <w:rFonts w:ascii="Cambria" w:hAnsi="Cambria" w:cs="Calibri"/>
          <w:sz w:val="22"/>
          <w:szCs w:val="22"/>
        </w:rPr>
      </w:pPr>
      <w:r w:rsidRPr="00AF0194">
        <w:rPr>
          <w:rFonts w:ascii="Cambria" w:hAnsi="Cambria" w:cs="Calibri"/>
          <w:sz w:val="22"/>
          <w:szCs w:val="22"/>
        </w:rPr>
        <w:t xml:space="preserve">Đurovic Gordana, </w:t>
      </w:r>
      <w:r w:rsidRPr="00AF0194">
        <w:rPr>
          <w:rFonts w:ascii="Cambria" w:hAnsi="Cambria" w:cs="Calibri"/>
          <w:b/>
          <w:sz w:val="22"/>
          <w:szCs w:val="22"/>
        </w:rPr>
        <w:t>Evropska unija i Crna Gora</w:t>
      </w:r>
      <w:r w:rsidRPr="00AF0194">
        <w:rPr>
          <w:rFonts w:ascii="Cambria" w:hAnsi="Cambria" w:cs="Calibri"/>
          <w:sz w:val="22"/>
          <w:szCs w:val="22"/>
        </w:rPr>
        <w:t xml:space="preserve">, naučna monografija, EU info centre, Podgorica, Januar 2016, ISBN 978-9940-9725-0-9 (130 str); </w:t>
      </w:r>
      <w:r w:rsidRPr="00AF0194">
        <w:rPr>
          <w:rFonts w:ascii="Cambria" w:hAnsi="Cambria"/>
          <w:sz w:val="22"/>
          <w:szCs w:val="22"/>
        </w:rPr>
        <w:t xml:space="preserve">[COBISS.CG-ID </w:t>
      </w:r>
      <w:hyperlink r:id="rId20" w:history="1">
        <w:r w:rsidRPr="00AF0194">
          <w:rPr>
            <w:rStyle w:val="Hyperlink"/>
            <w:rFonts w:ascii="Cambria" w:hAnsi="Cambria" w:cs="Arial"/>
            <w:sz w:val="22"/>
            <w:szCs w:val="22"/>
          </w:rPr>
          <w:t>28875024</w:t>
        </w:r>
      </w:hyperlink>
      <w:r w:rsidRPr="00AF0194">
        <w:rPr>
          <w:rFonts w:ascii="Cambria" w:hAnsi="Cambria"/>
          <w:sz w:val="22"/>
          <w:szCs w:val="22"/>
        </w:rPr>
        <w:t>];</w:t>
      </w:r>
    </w:p>
    <w:p w:rsidR="00573CC3" w:rsidRPr="005932A6" w:rsidRDefault="00573CC3" w:rsidP="00BE12BC">
      <w:pPr>
        <w:pStyle w:val="ListParagraph"/>
        <w:numPr>
          <w:ilvl w:val="0"/>
          <w:numId w:val="11"/>
        </w:numPr>
        <w:jc w:val="both"/>
        <w:rPr>
          <w:rFonts w:ascii="Cambria" w:hAnsi="Cambria" w:cs="Calibri"/>
          <w:sz w:val="22"/>
          <w:szCs w:val="22"/>
        </w:rPr>
      </w:pPr>
      <w:r w:rsidRPr="00AF0194">
        <w:rPr>
          <w:rFonts w:ascii="Cambria" w:hAnsi="Cambria" w:cs="Calibri"/>
          <w:sz w:val="22"/>
          <w:szCs w:val="22"/>
        </w:rPr>
        <w:t xml:space="preserve">Đurovic Gordana, </w:t>
      </w:r>
      <w:r w:rsidRPr="00AF0194">
        <w:rPr>
          <w:rFonts w:ascii="Cambria" w:hAnsi="Cambria" w:cs="Calibri"/>
          <w:b/>
          <w:sz w:val="22"/>
          <w:szCs w:val="22"/>
        </w:rPr>
        <w:t xml:space="preserve">Evropska unija i Crna Gora: proces pristupanja, </w:t>
      </w:r>
      <w:r w:rsidRPr="00AF0194">
        <w:rPr>
          <w:rFonts w:ascii="Cambria" w:hAnsi="Cambria" w:cs="Calibri"/>
          <w:sz w:val="22"/>
          <w:szCs w:val="22"/>
        </w:rPr>
        <w:t xml:space="preserve">EU info centre, Podgorica, XII </w:t>
      </w:r>
      <w:r>
        <w:rPr>
          <w:rFonts w:ascii="Cambria" w:hAnsi="Cambria" w:cs="Calibri"/>
          <w:sz w:val="22"/>
          <w:szCs w:val="22"/>
        </w:rPr>
        <w:t>2017</w:t>
      </w:r>
      <w:r w:rsidRPr="00AF0194">
        <w:rPr>
          <w:rFonts w:ascii="Cambria" w:hAnsi="Cambria" w:cs="Calibri"/>
          <w:sz w:val="22"/>
          <w:szCs w:val="22"/>
        </w:rPr>
        <w:t xml:space="preserve">; </w:t>
      </w:r>
      <w:r w:rsidRPr="00AF0194">
        <w:rPr>
          <w:rFonts w:ascii="Cambria" w:hAnsi="Cambria"/>
          <w:sz w:val="22"/>
          <w:szCs w:val="22"/>
        </w:rPr>
        <w:t xml:space="preserve">tabele, graf. prikazi. ISBN 978-9940-9725-1-6. [COBISS.CG-ID </w:t>
      </w:r>
      <w:r w:rsidR="00236555" w:rsidRPr="00AF0194">
        <w:rPr>
          <w:rFonts w:ascii="Cambria" w:hAnsi="Cambria"/>
          <w:sz w:val="22"/>
          <w:szCs w:val="22"/>
        </w:rPr>
        <w:fldChar w:fldCharType="begin"/>
      </w:r>
      <w:r w:rsidRPr="00AF0194">
        <w:rPr>
          <w:rFonts w:ascii="Cambria" w:hAnsi="Cambria"/>
          <w:sz w:val="22"/>
          <w:szCs w:val="22"/>
        </w:rPr>
        <w:instrText xml:space="preserve"> HYPERLINK "http://vbcg.vbcg.me/scripts/cobiss?command=DISPLAY&amp;base=COBIB&amp;RID=34138384" \t "_blank" </w:instrText>
      </w:r>
      <w:r w:rsidR="00236555" w:rsidRPr="00AF0194">
        <w:rPr>
          <w:rFonts w:ascii="Cambria" w:hAnsi="Cambria"/>
          <w:sz w:val="22"/>
          <w:szCs w:val="22"/>
        </w:rPr>
        <w:fldChar w:fldCharType="separate"/>
      </w:r>
      <w:r w:rsidRPr="00AF0194">
        <w:rPr>
          <w:rStyle w:val="Hyperlink"/>
          <w:rFonts w:ascii="Cambria" w:hAnsi="Cambria"/>
          <w:sz w:val="22"/>
          <w:szCs w:val="22"/>
        </w:rPr>
        <w:t>34138384</w:t>
      </w:r>
      <w:r w:rsidR="00236555" w:rsidRPr="00AF0194">
        <w:rPr>
          <w:rFonts w:ascii="Cambria" w:hAnsi="Cambria"/>
          <w:sz w:val="22"/>
          <w:szCs w:val="22"/>
        </w:rPr>
        <w:fldChar w:fldCharType="end"/>
      </w:r>
      <w:r w:rsidRPr="00AF0194">
        <w:rPr>
          <w:rFonts w:ascii="Cambria" w:hAnsi="Cambria"/>
          <w:sz w:val="22"/>
          <w:szCs w:val="22"/>
        </w:rPr>
        <w:t>];</w:t>
      </w:r>
    </w:p>
    <w:p w:rsidR="005932A6" w:rsidRPr="005932A6" w:rsidRDefault="005932A6" w:rsidP="00BE12BC">
      <w:pPr>
        <w:pStyle w:val="ListParagraph"/>
        <w:numPr>
          <w:ilvl w:val="0"/>
          <w:numId w:val="11"/>
        </w:numPr>
        <w:jc w:val="both"/>
        <w:rPr>
          <w:rFonts w:ascii="Cambria" w:hAnsi="Cambria" w:cs="Calibri"/>
          <w:sz w:val="22"/>
          <w:szCs w:val="22"/>
        </w:rPr>
      </w:pPr>
      <w:r w:rsidRPr="005932A6">
        <w:rPr>
          <w:rFonts w:ascii="Cambria" w:hAnsi="Cambria" w:cs="Calibri"/>
          <w:sz w:val="22"/>
          <w:szCs w:val="22"/>
        </w:rPr>
        <w:t xml:space="preserve">Djurovic Gordana, Miščević Tanja &amp; Igor Vidaček (2020), </w:t>
      </w:r>
      <w:r w:rsidRPr="005932A6">
        <w:rPr>
          <w:rFonts w:ascii="Cambria" w:hAnsi="Cambria" w:cs="Calibri"/>
          <w:b/>
          <w:sz w:val="22"/>
          <w:szCs w:val="22"/>
        </w:rPr>
        <w:t>Uporedna analiza iskustava saradnje civilnog sektora i državnih institucija i tijela u procesu evropske integracije u Crnoj Gori</w:t>
      </w:r>
      <w:r w:rsidRPr="005932A6">
        <w:rPr>
          <w:rFonts w:ascii="Cambria" w:hAnsi="Cambria" w:cs="Calibri"/>
          <w:sz w:val="22"/>
          <w:szCs w:val="22"/>
        </w:rPr>
        <w:t xml:space="preserve">, Hrvatskoj i Srbiji, CEDEM, Podgorica, 2020 (ISBN 978-86-85803-30-7; COBISS.CG-ID </w:t>
      </w:r>
      <w:r w:rsidR="00EF3DDA">
        <w:rPr>
          <w:rFonts w:ascii="Cambria" w:hAnsi="Cambria" w:cs="Calibri"/>
          <w:sz w:val="22"/>
          <w:szCs w:val="22"/>
        </w:rPr>
        <w:fldChar w:fldCharType="begin"/>
      </w:r>
      <w:r w:rsidR="00EF3DDA">
        <w:rPr>
          <w:rFonts w:ascii="Cambria" w:hAnsi="Cambria" w:cs="Calibri"/>
          <w:sz w:val="22"/>
          <w:szCs w:val="22"/>
        </w:rPr>
        <w:instrText xml:space="preserve"> HYPERLINK "https://plus.cg.cobiss.net/opac7/bib/40348688" </w:instrText>
      </w:r>
      <w:r w:rsidR="00EF3DDA">
        <w:rPr>
          <w:rFonts w:ascii="Cambria" w:hAnsi="Cambria" w:cs="Calibri"/>
          <w:sz w:val="22"/>
          <w:szCs w:val="22"/>
        </w:rPr>
      </w:r>
      <w:r w:rsidR="00EF3DDA">
        <w:rPr>
          <w:rFonts w:ascii="Cambria" w:hAnsi="Cambria" w:cs="Calibri"/>
          <w:sz w:val="22"/>
          <w:szCs w:val="22"/>
        </w:rPr>
        <w:fldChar w:fldCharType="separate"/>
      </w:r>
      <w:r w:rsidRPr="00EF3DDA">
        <w:rPr>
          <w:rStyle w:val="Hyperlink"/>
          <w:rFonts w:ascii="Cambria" w:hAnsi="Cambria" w:cs="Calibri"/>
          <w:sz w:val="22"/>
          <w:szCs w:val="22"/>
        </w:rPr>
        <w:t>40348688</w:t>
      </w:r>
      <w:r w:rsidR="00EF3DDA">
        <w:rPr>
          <w:rFonts w:ascii="Cambria" w:hAnsi="Cambria" w:cs="Calibri"/>
          <w:sz w:val="22"/>
          <w:szCs w:val="22"/>
        </w:rPr>
        <w:fldChar w:fldCharType="end"/>
      </w:r>
      <w:r w:rsidRPr="005932A6">
        <w:rPr>
          <w:rFonts w:ascii="Cambria" w:hAnsi="Cambria" w:cs="Calibri"/>
          <w:sz w:val="22"/>
          <w:szCs w:val="22"/>
        </w:rPr>
        <w:t>);</w:t>
      </w:r>
    </w:p>
    <w:p w:rsidR="00573CC3" w:rsidRPr="009259FD" w:rsidRDefault="00573CC3" w:rsidP="00573CC3">
      <w:pPr>
        <w:pStyle w:val="ListParagraph"/>
        <w:spacing w:after="60"/>
        <w:contextualSpacing w:val="0"/>
        <w:jc w:val="both"/>
        <w:rPr>
          <w:rFonts w:ascii="Cambria" w:hAnsi="Cambria" w:cs="Arial"/>
          <w:sz w:val="22"/>
          <w:szCs w:val="22"/>
        </w:rPr>
      </w:pPr>
    </w:p>
    <w:p w:rsidR="00573CC3" w:rsidRPr="009E549D" w:rsidRDefault="00573CC3" w:rsidP="00573CC3">
      <w:pPr>
        <w:rPr>
          <w:rFonts w:ascii="Cambria" w:hAnsi="Cambria" w:cs="Arial"/>
          <w:b/>
          <w:sz w:val="28"/>
          <w:szCs w:val="28"/>
          <w:u w:val="single"/>
        </w:rPr>
      </w:pPr>
      <w:r w:rsidRPr="009E549D">
        <w:rPr>
          <w:rFonts w:ascii="Cambria" w:hAnsi="Cambria" w:cs="Arial"/>
          <w:b/>
          <w:sz w:val="28"/>
          <w:szCs w:val="28"/>
          <w:u w:val="single"/>
        </w:rPr>
        <w:t xml:space="preserve">2. Radovi objavljeni u časopisima </w:t>
      </w:r>
    </w:p>
    <w:p w:rsidR="00573CC3" w:rsidRPr="00B47887" w:rsidRDefault="00573CC3" w:rsidP="00573CC3">
      <w:pPr>
        <w:rPr>
          <w:rFonts w:ascii="Cambria" w:hAnsi="Cambria" w:cs="Arial"/>
          <w:b/>
          <w:sz w:val="22"/>
          <w:szCs w:val="22"/>
        </w:rPr>
      </w:pPr>
    </w:p>
    <w:p w:rsidR="00573CC3" w:rsidRPr="00B47887" w:rsidRDefault="00573CC3" w:rsidP="00573CC3">
      <w:pPr>
        <w:rPr>
          <w:rFonts w:ascii="Cambria" w:hAnsi="Cambria" w:cs="Arial"/>
          <w:b/>
          <w:sz w:val="22"/>
          <w:szCs w:val="22"/>
        </w:rPr>
      </w:pPr>
      <w:r w:rsidRPr="00B47887">
        <w:rPr>
          <w:rFonts w:ascii="Cambria" w:hAnsi="Cambria" w:cs="Arial"/>
          <w:b/>
          <w:sz w:val="22"/>
          <w:szCs w:val="22"/>
        </w:rPr>
        <w:t>Radovi u medjunarodnim časopisima</w:t>
      </w:r>
    </w:p>
    <w:p w:rsidR="00573CC3" w:rsidRPr="00B47887" w:rsidRDefault="00573CC3" w:rsidP="00573CC3">
      <w:pPr>
        <w:rPr>
          <w:rFonts w:ascii="Cambria" w:hAnsi="Cambria" w:cs="Arial"/>
          <w:b/>
          <w:u w:val="single"/>
        </w:rPr>
      </w:pPr>
    </w:p>
    <w:p w:rsidR="005932A6" w:rsidRPr="00A64B2B" w:rsidRDefault="005932A6" w:rsidP="005932A6">
      <w:pPr>
        <w:pStyle w:val="MTitel"/>
        <w:rPr>
          <w:rFonts w:asciiTheme="majorHAnsi" w:hAnsiTheme="majorHAnsi"/>
        </w:rPr>
      </w:pPr>
      <w:proofErr w:type="spellStart"/>
      <w:r w:rsidRPr="00A16B65">
        <w:t>Djurovic</w:t>
      </w:r>
      <w:proofErr w:type="spellEnd"/>
      <w:r w:rsidRPr="00A16B65">
        <w:t xml:space="preserve"> G., </w:t>
      </w:r>
      <w:proofErr w:type="spellStart"/>
      <w:r w:rsidRPr="00A16B65">
        <w:t>Djurovic</w:t>
      </w:r>
      <w:proofErr w:type="spellEnd"/>
      <w:r w:rsidRPr="00A16B65">
        <w:t xml:space="preserve"> V., Bojaj B.M. (2020), </w:t>
      </w:r>
      <w:r w:rsidRPr="002A1E6D">
        <w:rPr>
          <w:b/>
        </w:rPr>
        <w:t>The Macroeconomic Effects of COVID-19 in Montenegro: A Bayesian VAR Approach</w:t>
      </w:r>
      <w:r w:rsidRPr="00A16B65">
        <w:t xml:space="preserve">, (manuscript submitted on 22 April 2020 to </w:t>
      </w:r>
      <w:r w:rsidRPr="00A16B65">
        <w:rPr>
          <w:i/>
        </w:rPr>
        <w:t xml:space="preserve">Financial Innovation, </w:t>
      </w:r>
      <w:r w:rsidR="00A64B2B">
        <w:t xml:space="preserve">A Springer OA </w:t>
      </w:r>
      <w:r w:rsidRPr="00A16B65">
        <w:t>Journal,</w:t>
      </w:r>
      <w:r w:rsidRPr="00A64B2B">
        <w:rPr>
          <w:rFonts w:asciiTheme="majorHAnsi" w:hAnsiTheme="majorHAnsi"/>
        </w:rPr>
        <w:t xml:space="preserve">), print preview available at </w:t>
      </w:r>
      <w:hyperlink r:id="rId21" w:history="1">
        <w:r w:rsidRPr="00A64B2B">
          <w:rPr>
            <w:rStyle w:val="Hyperlink"/>
            <w:rFonts w:asciiTheme="majorHAnsi" w:hAnsiTheme="majorHAnsi" w:cstheme="minorHAnsi"/>
            <w:sz w:val="20"/>
          </w:rPr>
          <w:t>https://www.researchsquare.com/article/rs-33866/v1</w:t>
        </w:r>
      </w:hyperlink>
      <w:r w:rsidRPr="00A64B2B">
        <w:rPr>
          <w:rFonts w:asciiTheme="majorHAnsi" w:hAnsiTheme="majorHAnsi"/>
        </w:rPr>
        <w:t xml:space="preserve">, DOI </w:t>
      </w:r>
      <w:hyperlink r:id="rId22" w:history="1">
        <w:r w:rsidRPr="00A64B2B">
          <w:rPr>
            <w:rStyle w:val="Hyperlink"/>
            <w:rFonts w:asciiTheme="majorHAnsi" w:hAnsiTheme="majorHAnsi" w:cstheme="minorHAnsi"/>
            <w:color w:val="336093"/>
            <w:sz w:val="20"/>
            <w:shd w:val="clear" w:color="auto" w:fill="FFFFFF"/>
          </w:rPr>
          <w:t>10.21203/rs.3.rs-33866/v1</w:t>
        </w:r>
      </w:hyperlink>
      <w:r w:rsidRPr="00A64B2B">
        <w:rPr>
          <w:rFonts w:asciiTheme="majorHAnsi" w:hAnsiTheme="majorHAnsi"/>
        </w:rPr>
        <w:t xml:space="preserve"> ,  posted on 8 June 2020 and </w:t>
      </w:r>
      <w:hyperlink r:id="rId23" w:history="1">
        <w:r w:rsidRPr="00A64B2B">
          <w:rPr>
            <w:rStyle w:val="Hyperlink"/>
            <w:rFonts w:asciiTheme="majorHAnsi" w:hAnsiTheme="majorHAnsi" w:cstheme="minorHAnsi"/>
            <w:sz w:val="20"/>
          </w:rPr>
          <w:t>https://figshare.com/s/bfd032360fd715b2ef37</w:t>
        </w:r>
      </w:hyperlink>
      <w:r w:rsidRPr="00A64B2B">
        <w:rPr>
          <w:rFonts w:asciiTheme="majorHAnsi" w:hAnsiTheme="majorHAnsi"/>
        </w:rPr>
        <w:t>;</w:t>
      </w:r>
      <w:r w:rsidR="00A64B2B" w:rsidRPr="00A64B2B">
        <w:rPr>
          <w:rFonts w:asciiTheme="majorHAnsi" w:hAnsiTheme="majorHAnsi"/>
          <w:color w:val="FF0000"/>
        </w:rPr>
        <w:t xml:space="preserve"> </w:t>
      </w:r>
      <w:r w:rsidR="00A64B2B" w:rsidRPr="00A64B2B">
        <w:rPr>
          <w:rFonts w:asciiTheme="majorHAnsi" w:hAnsiTheme="majorHAnsi"/>
          <w:color w:val="FF0000"/>
          <w:u w:val="single"/>
        </w:rPr>
        <w:t>SSCI indexed journal</w:t>
      </w:r>
    </w:p>
    <w:p w:rsidR="005932A6" w:rsidRPr="00037973" w:rsidRDefault="005932A6" w:rsidP="005932A6">
      <w:pPr>
        <w:pStyle w:val="MTitel"/>
        <w:rPr>
          <w:b/>
        </w:rPr>
      </w:pPr>
      <w:r w:rsidRPr="00037973">
        <w:t>Bojaj B</w:t>
      </w:r>
      <w:r>
        <w:t>.</w:t>
      </w:r>
      <w:r w:rsidRPr="00037973">
        <w:t xml:space="preserve"> Martin, </w:t>
      </w:r>
      <w:proofErr w:type="spellStart"/>
      <w:r w:rsidRPr="00037973">
        <w:t>Djurovic</w:t>
      </w:r>
      <w:proofErr w:type="spellEnd"/>
      <w:r w:rsidRPr="00037973">
        <w:t xml:space="preserve"> </w:t>
      </w:r>
      <w:proofErr w:type="spellStart"/>
      <w:r w:rsidRPr="00037973">
        <w:t>Gordana</w:t>
      </w:r>
      <w:proofErr w:type="spellEnd"/>
      <w:r>
        <w:t xml:space="preserve"> (2020)</w:t>
      </w:r>
      <w:r w:rsidRPr="00037973">
        <w:t xml:space="preserve">, Forecasting of inflation: A Combination Approach, </w:t>
      </w:r>
      <w:r w:rsidRPr="00037973">
        <w:rPr>
          <w:i/>
        </w:rPr>
        <w:t>Engineering Economics</w:t>
      </w:r>
      <w:r w:rsidRPr="00037973">
        <w:t xml:space="preserve">, </w:t>
      </w:r>
      <w:r>
        <w:t xml:space="preserve">Vol 31, No. 2, pp. 145-144,  DOI:  </w:t>
      </w:r>
      <w:hyperlink r:id="rId24" w:history="1">
        <w:r w:rsidRPr="00372030">
          <w:rPr>
            <w:rStyle w:val="Hyperlink"/>
            <w:rFonts w:asciiTheme="minorHAnsi" w:hAnsiTheme="minorHAnsi" w:cs="Arial"/>
            <w:shd w:val="clear" w:color="auto" w:fill="FFFFFF"/>
            <w:lang w:eastAsia="en-GB"/>
          </w:rPr>
          <w:t>https://doi.org/10.5755/j01.ee.31.2.24609</w:t>
        </w:r>
      </w:hyperlink>
      <w:r w:rsidRPr="00372030">
        <w:rPr>
          <w:rStyle w:val="Hyperlink"/>
          <w:rFonts w:asciiTheme="minorHAnsi" w:hAnsiTheme="minorHAnsi" w:cs="Arial"/>
          <w:shd w:val="clear" w:color="auto" w:fill="FFFFFF"/>
          <w:lang w:eastAsia="en-GB"/>
        </w:rPr>
        <w:t xml:space="preserve"> ,</w:t>
      </w:r>
      <w:r>
        <w:t xml:space="preserve"> </w:t>
      </w:r>
      <w:r w:rsidRPr="001642C9">
        <w:rPr>
          <w:rFonts w:cs="Arial"/>
          <w:color w:val="FF0000"/>
          <w:u w:val="single"/>
          <w:shd w:val="clear" w:color="auto" w:fill="FFFFFF"/>
          <w:lang w:eastAsia="en-GB"/>
        </w:rPr>
        <w:t>SSCI indexed</w:t>
      </w:r>
      <w:r w:rsidRPr="001642C9">
        <w:rPr>
          <w:rFonts w:cs="Arial"/>
          <w:shd w:val="clear" w:color="auto" w:fill="FFFFFF"/>
          <w:lang w:eastAsia="en-GB"/>
        </w:rPr>
        <w:t>;</w:t>
      </w:r>
    </w:p>
    <w:p w:rsidR="00DB2C35" w:rsidRPr="00DB2C35" w:rsidRDefault="00DB2C35" w:rsidP="00DB2C35">
      <w:pPr>
        <w:pStyle w:val="MTitel"/>
        <w:rPr>
          <w:rFonts w:cs="Arial"/>
          <w:b/>
          <w:bCs/>
          <w:iCs/>
          <w:color w:val="FF0000"/>
          <w:u w:val="single"/>
        </w:rPr>
      </w:pPr>
      <w:r w:rsidRPr="00DB2C35">
        <w:t xml:space="preserve">Galli Alessandro, </w:t>
      </w:r>
      <w:proofErr w:type="spellStart"/>
      <w:r w:rsidRPr="00DB2C35">
        <w:t>Djurovic</w:t>
      </w:r>
      <w:proofErr w:type="spellEnd"/>
      <w:r w:rsidRPr="00DB2C35">
        <w:t xml:space="preserve"> </w:t>
      </w:r>
      <w:proofErr w:type="spellStart"/>
      <w:r w:rsidRPr="00DB2C35">
        <w:t>Gordana</w:t>
      </w:r>
      <w:proofErr w:type="spellEnd"/>
      <w:r w:rsidRPr="00DB2C35">
        <w:t xml:space="preserve">, </w:t>
      </w:r>
      <w:proofErr w:type="spellStart"/>
      <w:r w:rsidRPr="00DB2C35">
        <w:t>Hanscom</w:t>
      </w:r>
      <w:proofErr w:type="spellEnd"/>
      <w:r w:rsidRPr="00DB2C35">
        <w:t xml:space="preserve"> Laurel and Knezevic Jelena, </w:t>
      </w:r>
      <w:r w:rsidRPr="00DB2C35">
        <w:rPr>
          <w:b/>
        </w:rPr>
        <w:t>Think Globally, Act Locally: implementing the Sustainable Development Goals in Montenegro</w:t>
      </w:r>
      <w:r w:rsidRPr="00DB2C35">
        <w:t xml:space="preserve">, </w:t>
      </w:r>
      <w:r w:rsidRPr="00DB2C35">
        <w:rPr>
          <w:i/>
        </w:rPr>
        <w:t>Environmental Science and Policy</w:t>
      </w:r>
      <w:r w:rsidRPr="00DB2C35">
        <w:t xml:space="preserve">, Volume 84, </w:t>
      </w:r>
      <w:r w:rsidRPr="00DB2C35">
        <w:rPr>
          <w:rFonts w:cs="Arial"/>
          <w:color w:val="2E2E2E"/>
        </w:rPr>
        <w:t xml:space="preserve"> June 2018, Pages 159–169,</w:t>
      </w:r>
      <w:r w:rsidRPr="00DB2C35">
        <w:t xml:space="preserve"> DOI</w:t>
      </w:r>
      <w:r w:rsidRPr="00DB2C35">
        <w:rPr>
          <w:color w:val="FF0000"/>
        </w:rPr>
        <w:t xml:space="preserve"> </w:t>
      </w:r>
      <w:hyperlink r:id="rId25" w:tgtFrame="doilink" w:history="1">
        <w:r w:rsidRPr="00DB2C35">
          <w:rPr>
            <w:rStyle w:val="Hyperlink"/>
            <w:rFonts w:eastAsiaTheme="majorEastAsia" w:cs="Arial"/>
            <w:color w:val="002060"/>
            <w:bdr w:val="none" w:sz="0" w:space="0" w:color="auto" w:frame="1"/>
          </w:rPr>
          <w:t>10.1016/j.envsci.2018.03.012</w:t>
        </w:r>
      </w:hyperlink>
      <w:r w:rsidRPr="00DB2C35">
        <w:rPr>
          <w:color w:val="002060"/>
        </w:rPr>
        <w:t>;</w:t>
      </w:r>
      <w:r w:rsidRPr="00DB2C35">
        <w:t xml:space="preserve"> </w:t>
      </w:r>
      <w:r w:rsidRPr="00DB2C35">
        <w:rPr>
          <w:color w:val="FF0000"/>
          <w:u w:val="single"/>
        </w:rPr>
        <w:t>SCI Expanded</w:t>
      </w:r>
      <w:r w:rsidRPr="00DB2C35">
        <w:t>;</w:t>
      </w:r>
    </w:p>
    <w:p w:rsidR="00B246C6" w:rsidRPr="00191C9E" w:rsidRDefault="00B246C6" w:rsidP="00DB2C35">
      <w:pPr>
        <w:pStyle w:val="MTitel"/>
        <w:rPr>
          <w:rFonts w:cs="Arial"/>
          <w:b/>
          <w:shd w:val="clear" w:color="auto" w:fill="FFFFFF"/>
          <w:lang w:eastAsia="en-GB"/>
        </w:rPr>
      </w:pPr>
      <w:r>
        <w:t>Wu Feng</w:t>
      </w:r>
      <w:r w:rsidRPr="00191C9E">
        <w:t xml:space="preserve"> and Djurovic Gordana, "</w:t>
      </w:r>
      <w:r w:rsidRPr="00DB2C35">
        <w:rPr>
          <w:b/>
        </w:rPr>
        <w:t>3I Index: A New Method to Examine the Competitiveness of Countries</w:t>
      </w:r>
      <w:r w:rsidRPr="00191C9E">
        <w:t xml:space="preserve">’ International Publication Productivity in the Communication Field (1996–2014)", </w:t>
      </w:r>
      <w:r w:rsidRPr="00191C9E">
        <w:rPr>
          <w:i/>
          <w:shd w:val="clear" w:color="auto" w:fill="FFFFFF"/>
        </w:rPr>
        <w:t xml:space="preserve">Malaysian Journal of Library &amp; Information Science, </w:t>
      </w:r>
      <w:r w:rsidRPr="00122070">
        <w:rPr>
          <w:shd w:val="clear" w:color="auto" w:fill="FFFFFF"/>
        </w:rPr>
        <w:t>Vol. 23, No. 1, April 2018,</w:t>
      </w:r>
      <w:r>
        <w:rPr>
          <w:i/>
          <w:shd w:val="clear" w:color="auto" w:fill="FFFFFF"/>
        </w:rPr>
        <w:t xml:space="preserve"> </w:t>
      </w:r>
      <w:r w:rsidRPr="00191C9E">
        <w:rPr>
          <w:shd w:val="clear" w:color="auto" w:fill="FFFFFF"/>
        </w:rPr>
        <w:t xml:space="preserve">ISSN </w:t>
      </w:r>
      <w:r w:rsidRPr="00191C9E">
        <w:rPr>
          <w:rFonts w:cs="Arial"/>
          <w:shd w:val="clear" w:color="auto" w:fill="FFFFFF"/>
          <w:lang w:eastAsia="en-GB"/>
        </w:rPr>
        <w:t xml:space="preserve">1394-6234, </w:t>
      </w:r>
      <w:r>
        <w:rPr>
          <w:rFonts w:cs="Arial"/>
          <w:shd w:val="clear" w:color="auto" w:fill="FFFFFF"/>
          <w:lang w:eastAsia="en-GB"/>
        </w:rPr>
        <w:t xml:space="preserve">DOI: </w:t>
      </w:r>
      <w:hyperlink r:id="rId26" w:history="1">
        <w:r w:rsidRPr="00122070">
          <w:rPr>
            <w:rStyle w:val="Hyperlink"/>
            <w:rFonts w:cs="Arial"/>
            <w:shd w:val="clear" w:color="auto" w:fill="FFFFFF"/>
            <w:lang w:eastAsia="en-GB"/>
          </w:rPr>
          <w:t>10.22452/mjlis.vol23no1.6</w:t>
        </w:r>
      </w:hyperlink>
      <w:r w:rsidRPr="00CA38B8">
        <w:rPr>
          <w:rFonts w:cs="Arial"/>
          <w:shd w:val="clear" w:color="auto" w:fill="FFFFFF"/>
          <w:lang w:eastAsia="en-GB"/>
        </w:rPr>
        <w:t xml:space="preserve"> </w:t>
      </w:r>
      <w:r w:rsidRPr="00191C9E">
        <w:rPr>
          <w:rFonts w:cs="Arial"/>
          <w:shd w:val="clear" w:color="auto" w:fill="FFFFFF"/>
          <w:lang w:eastAsia="en-GB"/>
        </w:rPr>
        <w:t>(accepted for publication in January 2018</w:t>
      </w:r>
      <w:r>
        <w:rPr>
          <w:rFonts w:cs="Arial"/>
          <w:shd w:val="clear" w:color="auto" w:fill="FFFFFF"/>
          <w:lang w:eastAsia="en-GB"/>
        </w:rPr>
        <w:t>, will be published in April 2018</w:t>
      </w:r>
      <w:r w:rsidRPr="00191C9E">
        <w:rPr>
          <w:rFonts w:cs="Arial"/>
          <w:shd w:val="clear" w:color="auto" w:fill="FFFFFF"/>
          <w:lang w:eastAsia="en-GB"/>
        </w:rPr>
        <w:t xml:space="preserve">), </w:t>
      </w:r>
      <w:r w:rsidRPr="00CE7FA4">
        <w:rPr>
          <w:rFonts w:cs="Arial"/>
          <w:color w:val="FF0000"/>
          <w:u w:val="single"/>
          <w:shd w:val="clear" w:color="auto" w:fill="FFFFFF"/>
          <w:lang w:eastAsia="en-GB"/>
        </w:rPr>
        <w:t>SSCI indexed</w:t>
      </w:r>
      <w:r w:rsidRPr="00191C9E">
        <w:rPr>
          <w:rFonts w:cs="Arial"/>
          <w:shd w:val="clear" w:color="auto" w:fill="FFFFFF"/>
          <w:lang w:eastAsia="en-GB"/>
        </w:rPr>
        <w:t xml:space="preserve">; </w:t>
      </w:r>
      <w:r>
        <w:rPr>
          <w:rFonts w:cs="Arial"/>
          <w:shd w:val="clear" w:color="auto" w:fill="FFFFFF"/>
          <w:lang w:eastAsia="en-GB"/>
        </w:rPr>
        <w:t xml:space="preserve"> </w:t>
      </w:r>
    </w:p>
    <w:p w:rsidR="00B246C6" w:rsidRDefault="00B246C6" w:rsidP="00BE12BC">
      <w:pPr>
        <w:numPr>
          <w:ilvl w:val="0"/>
          <w:numId w:val="8"/>
        </w:numPr>
        <w:jc w:val="both"/>
        <w:rPr>
          <w:rFonts w:ascii="Cambria" w:hAnsi="Cambria" w:cs="Calibri"/>
          <w:bCs/>
          <w:iCs/>
          <w:sz w:val="22"/>
          <w:szCs w:val="22"/>
        </w:rPr>
      </w:pPr>
      <w:r w:rsidRPr="00191C9E">
        <w:rPr>
          <w:rFonts w:ascii="Cambria" w:eastAsiaTheme="minorHAnsi" w:hAnsi="Cambria"/>
          <w:sz w:val="22"/>
          <w:szCs w:val="22"/>
        </w:rPr>
        <w:t>Djurovic G., Cetkovic J., Djurovic V., Jablan N., “</w:t>
      </w:r>
      <w:r w:rsidRPr="00191C9E">
        <w:rPr>
          <w:rFonts w:ascii="Cambria" w:hAnsi="Cambria"/>
          <w:b/>
          <w:sz w:val="22"/>
          <w:szCs w:val="22"/>
        </w:rPr>
        <w:t>Paris Agreement and Montenegro’s INDC: assessing the environmental, social and economic impacts of selected investment</w:t>
      </w:r>
      <w:r w:rsidRPr="00191C9E">
        <w:rPr>
          <w:rFonts w:ascii="Cambria" w:hAnsi="Cambria"/>
          <w:sz w:val="22"/>
          <w:szCs w:val="22"/>
        </w:rPr>
        <w:t xml:space="preserve">”, Polish Journal of Environmental Studies, Volume 26, No.3, 2018; ISBN 1230-1485 </w:t>
      </w:r>
      <w:r w:rsidRPr="00191C9E">
        <w:rPr>
          <w:rFonts w:ascii="Cambria" w:eastAsia="TimesNewRomanPSMT" w:hAnsi="Cambria" w:cs="TimesNewRomanPSMT"/>
          <w:sz w:val="22"/>
          <w:szCs w:val="22"/>
          <w:lang w:val="en-GB" w:eastAsia="en-GB"/>
        </w:rPr>
        <w:t xml:space="preserve">DOI: </w:t>
      </w:r>
      <w:hyperlink r:id="rId27" w:history="1">
        <w:r w:rsidRPr="0038099A">
          <w:rPr>
            <w:rStyle w:val="Hyperlink"/>
            <w:rFonts w:ascii="Cambria" w:eastAsia="TimesNewRomanPSMT" w:hAnsi="Cambria" w:cs="TimesNewRomanPS-ItalicMT"/>
            <w:iCs/>
            <w:sz w:val="22"/>
            <w:szCs w:val="22"/>
            <w:lang w:val="en-GB" w:eastAsia="en-GB"/>
          </w:rPr>
          <w:t>10.15244/</w:t>
        </w:r>
        <w:proofErr w:type="spellStart"/>
        <w:r w:rsidRPr="0038099A">
          <w:rPr>
            <w:rStyle w:val="Hyperlink"/>
            <w:rFonts w:ascii="Cambria" w:eastAsia="TimesNewRomanPSMT" w:hAnsi="Cambria" w:cs="TimesNewRomanPS-ItalicMT"/>
            <w:iCs/>
            <w:sz w:val="22"/>
            <w:szCs w:val="22"/>
            <w:lang w:val="en-GB" w:eastAsia="en-GB"/>
          </w:rPr>
          <w:t>pjoes</w:t>
        </w:r>
        <w:proofErr w:type="spellEnd"/>
        <w:r w:rsidRPr="0038099A">
          <w:rPr>
            <w:rStyle w:val="Hyperlink"/>
            <w:rFonts w:ascii="Cambria" w:eastAsia="TimesNewRomanPSMT" w:hAnsi="Cambria" w:cs="TimesNewRomanPS-ItalicMT"/>
            <w:iCs/>
            <w:sz w:val="22"/>
            <w:szCs w:val="22"/>
            <w:lang w:val="en-GB" w:eastAsia="en-GB"/>
          </w:rPr>
          <w:t>/76308</w:t>
        </w:r>
      </w:hyperlink>
      <w:r w:rsidRPr="00191C9E">
        <w:rPr>
          <w:rFonts w:ascii="Cambria" w:hAnsi="Cambria"/>
          <w:sz w:val="22"/>
          <w:szCs w:val="22"/>
        </w:rPr>
        <w:t xml:space="preserve">,  </w:t>
      </w:r>
      <w:r w:rsidRPr="00CE7FA4">
        <w:rPr>
          <w:rFonts w:ascii="Cambria" w:hAnsi="Cambria"/>
          <w:color w:val="FF0000"/>
          <w:sz w:val="22"/>
          <w:szCs w:val="22"/>
          <w:u w:val="single"/>
        </w:rPr>
        <w:t>SCI Expanded indexed</w:t>
      </w:r>
      <w:r w:rsidRPr="00191C9E">
        <w:rPr>
          <w:rFonts w:ascii="Cambria" w:hAnsi="Cambria"/>
          <w:sz w:val="22"/>
          <w:szCs w:val="22"/>
        </w:rPr>
        <w:t>;</w:t>
      </w:r>
    </w:p>
    <w:p w:rsidR="00B246C6" w:rsidRPr="00F52D84" w:rsidRDefault="00B246C6" w:rsidP="00BE12BC">
      <w:pPr>
        <w:numPr>
          <w:ilvl w:val="0"/>
          <w:numId w:val="8"/>
        </w:numPr>
        <w:jc w:val="both"/>
        <w:rPr>
          <w:rFonts w:ascii="Cambria" w:eastAsia="Calibri" w:hAnsi="Cambria" w:cs="Arial"/>
          <w:sz w:val="22"/>
          <w:szCs w:val="22"/>
        </w:rPr>
      </w:pPr>
      <w:r w:rsidRPr="00F52D84">
        <w:rPr>
          <w:rFonts w:ascii="Cambria" w:hAnsi="Cambria" w:cs="Arial"/>
          <w:bCs/>
          <w:iCs/>
          <w:sz w:val="22"/>
          <w:szCs w:val="22"/>
        </w:rPr>
        <w:t>Djurovic G., Bigovic M., Milovic N., „</w:t>
      </w:r>
      <w:r w:rsidRPr="00F52D84">
        <w:rPr>
          <w:rFonts w:ascii="Cambria" w:hAnsi="Cambria" w:cs="Arial"/>
          <w:b/>
          <w:bCs/>
          <w:iCs/>
          <w:sz w:val="22"/>
          <w:szCs w:val="22"/>
        </w:rPr>
        <w:t>Support for Further Enlargement of the EU: Statistical Analysis of Regional Diferences</w:t>
      </w:r>
      <w:r w:rsidRPr="00F52D84">
        <w:rPr>
          <w:rFonts w:ascii="Cambria" w:hAnsi="Cambria" w:cs="Arial"/>
          <w:bCs/>
          <w:iCs/>
          <w:sz w:val="22"/>
          <w:szCs w:val="22"/>
        </w:rPr>
        <w:t xml:space="preserve">“, </w:t>
      </w:r>
      <w:r w:rsidRPr="00F52D84">
        <w:rPr>
          <w:rFonts w:ascii="Cambria" w:eastAsiaTheme="minorHAnsi" w:hAnsi="Cambria" w:cs="Arial"/>
          <w:i/>
          <w:sz w:val="22"/>
          <w:szCs w:val="22"/>
        </w:rPr>
        <w:t xml:space="preserve">Journal of Balkan and Near Eastern </w:t>
      </w:r>
      <w:r w:rsidRPr="00F52D84">
        <w:rPr>
          <w:rFonts w:ascii="Cambria" w:eastAsiaTheme="minorHAnsi" w:hAnsi="Cambria" w:cs="Arial"/>
          <w:i/>
          <w:sz w:val="22"/>
          <w:szCs w:val="22"/>
        </w:rPr>
        <w:lastRenderedPageBreak/>
        <w:t xml:space="preserve">Studies, </w:t>
      </w:r>
      <w:r w:rsidRPr="00F52D84">
        <w:rPr>
          <w:rFonts w:ascii="Cambria" w:eastAsiaTheme="minorHAnsi" w:hAnsi="Cambria"/>
          <w:sz w:val="22"/>
          <w:szCs w:val="22"/>
        </w:rPr>
        <w:t xml:space="preserve">London, Volume 19, Issue 3, 2017, </w:t>
      </w:r>
      <w:r w:rsidR="00236555">
        <w:rPr>
          <w:rFonts w:ascii="Cambria" w:hAnsi="Cambria"/>
          <w:sz w:val="22"/>
          <w:szCs w:val="22"/>
          <w:shd w:val="clear" w:color="auto" w:fill="FFFFFF"/>
        </w:rPr>
        <w:fldChar w:fldCharType="begin"/>
      </w:r>
      <w:r>
        <w:rPr>
          <w:rFonts w:ascii="Cambria" w:hAnsi="Cambria"/>
          <w:sz w:val="22"/>
          <w:szCs w:val="22"/>
          <w:shd w:val="clear" w:color="auto" w:fill="FFFFFF"/>
        </w:rPr>
        <w:instrText xml:space="preserve"> HYPERLINK "http://www.tandfonline.com/doi/abs/10.1080/19448953.2017.1267394" </w:instrText>
      </w:r>
      <w:r w:rsidR="00236555">
        <w:rPr>
          <w:rFonts w:ascii="Cambria" w:hAnsi="Cambria"/>
          <w:sz w:val="22"/>
          <w:szCs w:val="22"/>
          <w:shd w:val="clear" w:color="auto" w:fill="FFFFFF"/>
        </w:rPr>
        <w:fldChar w:fldCharType="separate"/>
      </w:r>
      <w:r w:rsidRPr="004E2A63">
        <w:rPr>
          <w:rStyle w:val="Hyperlink"/>
          <w:rFonts w:ascii="Cambria" w:hAnsi="Cambria"/>
          <w:sz w:val="22"/>
          <w:szCs w:val="22"/>
          <w:shd w:val="clear" w:color="auto" w:fill="FFFFFF"/>
        </w:rPr>
        <w:t>DOI:10.1080/19448953.2017.1267394</w:t>
      </w:r>
      <w:r w:rsidR="00236555">
        <w:rPr>
          <w:rFonts w:ascii="Cambria" w:hAnsi="Cambria"/>
          <w:sz w:val="22"/>
          <w:szCs w:val="22"/>
          <w:shd w:val="clear" w:color="auto" w:fill="FFFFFF"/>
        </w:rPr>
        <w:fldChar w:fldCharType="end"/>
      </w:r>
      <w:r w:rsidRPr="00F52D84">
        <w:rPr>
          <w:rFonts w:ascii="Cambria" w:eastAsiaTheme="minorHAnsi" w:hAnsi="Cambria"/>
          <w:sz w:val="22"/>
          <w:szCs w:val="22"/>
        </w:rPr>
        <w:t xml:space="preserve">, </w:t>
      </w:r>
      <w:r w:rsidRPr="00CE7FA4">
        <w:rPr>
          <w:rFonts w:ascii="Cambria" w:hAnsi="Cambria" w:cs="Arial"/>
          <w:color w:val="FF0000"/>
          <w:sz w:val="22"/>
          <w:szCs w:val="22"/>
          <w:u w:val="single"/>
          <w:shd w:val="clear" w:color="auto" w:fill="FFFFFF"/>
          <w:lang w:eastAsia="en-GB"/>
        </w:rPr>
        <w:t>SSCI indexed</w:t>
      </w:r>
      <w:r w:rsidRPr="00191C9E">
        <w:rPr>
          <w:rFonts w:ascii="Cambria" w:hAnsi="Cambria" w:cs="Arial"/>
          <w:sz w:val="22"/>
          <w:szCs w:val="22"/>
          <w:shd w:val="clear" w:color="auto" w:fill="FFFFFF"/>
          <w:lang w:eastAsia="en-GB"/>
        </w:rPr>
        <w:t xml:space="preserve">; </w:t>
      </w:r>
    </w:p>
    <w:p w:rsidR="00B9386B" w:rsidRPr="00B246C6" w:rsidRDefault="00B9386B" w:rsidP="00BE12BC">
      <w:pPr>
        <w:numPr>
          <w:ilvl w:val="0"/>
          <w:numId w:val="8"/>
        </w:numPr>
        <w:jc w:val="both"/>
        <w:rPr>
          <w:rFonts w:ascii="Cambria" w:hAnsi="Cambria" w:cs="Arial"/>
          <w:bCs/>
          <w:iCs/>
          <w:color w:val="FF0000"/>
          <w:sz w:val="22"/>
          <w:szCs w:val="22"/>
          <w:u w:val="single"/>
        </w:rPr>
      </w:pPr>
      <w:r w:rsidRPr="00B47887">
        <w:rPr>
          <w:rFonts w:ascii="Cambria" w:hAnsi="Cambria" w:cs="Arial"/>
          <w:sz w:val="22"/>
          <w:szCs w:val="22"/>
        </w:rPr>
        <w:t>Djurovic Gordana, Bulatovic Branko, „</w:t>
      </w:r>
      <w:r w:rsidRPr="00B47887">
        <w:rPr>
          <w:rFonts w:ascii="Cambria" w:hAnsi="Cambria" w:cs="Arial"/>
          <w:b/>
          <w:bCs/>
          <w:sz w:val="22"/>
          <w:szCs w:val="22"/>
        </w:rPr>
        <w:t>Proposal for the EU CAP compliant agricultural budgeting model in Montenegro</w:t>
      </w:r>
      <w:r w:rsidRPr="00B47887">
        <w:rPr>
          <w:rFonts w:ascii="Cambria" w:hAnsi="Cambria" w:cs="Arial"/>
          <w:bCs/>
          <w:sz w:val="22"/>
          <w:szCs w:val="22"/>
        </w:rPr>
        <w:t xml:space="preserve">”, Agricultural Economic, No. </w:t>
      </w:r>
      <w:r w:rsidRPr="00B47887">
        <w:rPr>
          <w:rFonts w:ascii="Cambria" w:hAnsi="Cambria" w:cs="Arial"/>
          <w:iCs/>
          <w:sz w:val="22"/>
          <w:szCs w:val="22"/>
        </w:rPr>
        <w:t xml:space="preserve">60, </w:t>
      </w:r>
      <w:r w:rsidRPr="00B47887">
        <w:rPr>
          <w:rFonts w:ascii="Cambria" w:hAnsi="Cambria" w:cs="Arial"/>
          <w:sz w:val="22"/>
          <w:szCs w:val="22"/>
        </w:rPr>
        <w:t xml:space="preserve">Czech Academy of Agricultural Sciences, Prague, </w:t>
      </w:r>
      <w:r w:rsidRPr="00B47887">
        <w:rPr>
          <w:rFonts w:ascii="Cambria" w:hAnsi="Cambria" w:cs="Arial"/>
          <w:iCs/>
          <w:sz w:val="22"/>
          <w:szCs w:val="22"/>
        </w:rPr>
        <w:t>2014 (10): 479–487;</w:t>
      </w:r>
      <w:r>
        <w:rPr>
          <w:rFonts w:ascii="Cambria" w:hAnsi="Cambria" w:cs="Arial"/>
          <w:iCs/>
          <w:sz w:val="22"/>
          <w:szCs w:val="22"/>
        </w:rPr>
        <w:t xml:space="preserve"> DOI: </w:t>
      </w:r>
      <w:hyperlink r:id="rId28" w:history="1">
        <w:r w:rsidRPr="00886FC3">
          <w:rPr>
            <w:rStyle w:val="Hyperlink"/>
            <w:rFonts w:ascii="Cambria" w:hAnsi="Cambria" w:cs="Arial"/>
            <w:iCs/>
            <w:sz w:val="22"/>
            <w:szCs w:val="22"/>
          </w:rPr>
          <w:t>10.17221/165/2013-AGRICECON</w:t>
        </w:r>
      </w:hyperlink>
      <w:r w:rsidRPr="00886FC3">
        <w:rPr>
          <w:rFonts w:ascii="Cambria" w:hAnsi="Cambria" w:cs="Arial"/>
          <w:iCs/>
          <w:sz w:val="22"/>
          <w:szCs w:val="22"/>
        </w:rPr>
        <w:t xml:space="preserve"> </w:t>
      </w:r>
      <w:r>
        <w:rPr>
          <w:rFonts w:ascii="Cambria" w:hAnsi="Cambria" w:cs="Arial"/>
          <w:iCs/>
          <w:sz w:val="22"/>
          <w:szCs w:val="22"/>
        </w:rPr>
        <w:t xml:space="preserve">; </w:t>
      </w:r>
      <w:r w:rsidRPr="00CE7FA4">
        <w:rPr>
          <w:rFonts w:ascii="Cambria" w:hAnsi="Cambria" w:cs="Arial"/>
          <w:iCs/>
          <w:color w:val="FF0000"/>
          <w:sz w:val="22"/>
          <w:szCs w:val="22"/>
          <w:u w:val="single"/>
        </w:rPr>
        <w:t>SSCI and SCI Expanded indexed journal;</w:t>
      </w:r>
    </w:p>
    <w:p w:rsidR="00B246C6" w:rsidRPr="00F52D84" w:rsidRDefault="00B246C6" w:rsidP="00BE12BC">
      <w:pPr>
        <w:numPr>
          <w:ilvl w:val="0"/>
          <w:numId w:val="8"/>
        </w:numPr>
        <w:jc w:val="both"/>
        <w:rPr>
          <w:rFonts w:ascii="Cambria" w:eastAsia="Calibri" w:hAnsi="Cambria" w:cs="Arial"/>
          <w:sz w:val="22"/>
          <w:szCs w:val="22"/>
        </w:rPr>
      </w:pPr>
      <w:r w:rsidRPr="00F52D84">
        <w:rPr>
          <w:rFonts w:ascii="Cambria" w:hAnsi="Cambria" w:cs="Arial"/>
          <w:sz w:val="22"/>
          <w:szCs w:val="22"/>
        </w:rPr>
        <w:t>Jianhua Wang, Li Quingying and Gordana Djurovic,</w:t>
      </w:r>
      <w:r w:rsidRPr="00F52D84">
        <w:rPr>
          <w:rFonts w:ascii="Cambria" w:hAnsi="Cambria" w:cs="Arial"/>
          <w:b/>
          <w:sz w:val="22"/>
          <w:szCs w:val="22"/>
        </w:rPr>
        <w:t xml:space="preserve"> “Management of agricultural production cultivation based on science and technology demand evolution and policy advice: taking farmers of Jiangsu Province for examples”, </w:t>
      </w:r>
      <w:r w:rsidRPr="00F52D84">
        <w:rPr>
          <w:rFonts w:ascii="Cambria" w:hAnsi="Cambria" w:cs="Arial"/>
          <w:sz w:val="22"/>
          <w:szCs w:val="22"/>
        </w:rPr>
        <w:t xml:space="preserve">Guizhou Social Sciences Magazine, Vol. 302, No.2, February 2015; </w:t>
      </w:r>
      <w:r w:rsidRPr="00F52D84">
        <w:rPr>
          <w:rStyle w:val="Strong"/>
          <w:rFonts w:ascii="Cambria" w:hAnsi="Cambria" w:cs="Arial"/>
          <w:color w:val="000000"/>
          <w:sz w:val="22"/>
          <w:szCs w:val="22"/>
          <w:shd w:val="clear" w:color="auto" w:fill="FFFFFF"/>
        </w:rPr>
        <w:t>ISSN:</w:t>
      </w:r>
      <w:r w:rsidRPr="00F52D84">
        <w:rPr>
          <w:rFonts w:ascii="Cambria" w:hAnsi="Cambria" w:cs="Arial"/>
          <w:color w:val="000000"/>
          <w:sz w:val="22"/>
          <w:szCs w:val="22"/>
          <w:shd w:val="clear" w:color="auto" w:fill="FFFFFF"/>
        </w:rPr>
        <w:t> 1002-6924</w:t>
      </w:r>
      <w:r w:rsidRPr="00F52D84">
        <w:rPr>
          <w:rFonts w:ascii="Cambria" w:hAnsi="Cambria" w:cs="Arial"/>
          <w:color w:val="000000"/>
          <w:sz w:val="22"/>
          <w:szCs w:val="22"/>
        </w:rPr>
        <w:t xml:space="preserve">, </w:t>
      </w:r>
      <w:r w:rsidRPr="00F52D84">
        <w:rPr>
          <w:rStyle w:val="Strong"/>
          <w:rFonts w:ascii="Cambria" w:hAnsi="Cambria" w:cs="Arial"/>
          <w:color w:val="000000"/>
          <w:sz w:val="22"/>
          <w:szCs w:val="22"/>
          <w:shd w:val="clear" w:color="auto" w:fill="FFFFFF"/>
        </w:rPr>
        <w:t>CN:</w:t>
      </w:r>
      <w:r w:rsidRPr="00F52D84">
        <w:rPr>
          <w:rFonts w:ascii="Cambria" w:hAnsi="Cambria" w:cs="Arial"/>
          <w:color w:val="000000"/>
          <w:sz w:val="22"/>
          <w:szCs w:val="22"/>
          <w:shd w:val="clear" w:color="auto" w:fill="FFFFFF"/>
        </w:rPr>
        <w:t>   52-1005/C)</w:t>
      </w:r>
      <w:r w:rsidRPr="00F52D84">
        <w:rPr>
          <w:rFonts w:ascii="Cambria" w:hAnsi="Cambria" w:cs="Arial"/>
          <w:sz w:val="22"/>
          <w:szCs w:val="22"/>
        </w:rPr>
        <w:t>, DOI:</w:t>
      </w:r>
      <w:r w:rsidR="00236555">
        <w:rPr>
          <w:rFonts w:ascii="Cambria" w:hAnsi="Cambria" w:cs="Arial"/>
          <w:sz w:val="22"/>
          <w:szCs w:val="22"/>
        </w:rPr>
        <w:fldChar w:fldCharType="begin"/>
      </w:r>
      <w:r>
        <w:rPr>
          <w:rFonts w:ascii="Cambria" w:hAnsi="Cambria" w:cs="Arial"/>
          <w:sz w:val="22"/>
          <w:szCs w:val="22"/>
        </w:rPr>
        <w:instrText xml:space="preserve"> HYPERLINK "http://www.cnki.net/kcms/doi/10.13713/j.cnki.cssci.2015.02.025.html" </w:instrText>
      </w:r>
      <w:r w:rsidR="00236555">
        <w:rPr>
          <w:rFonts w:ascii="Cambria" w:hAnsi="Cambria" w:cs="Arial"/>
          <w:sz w:val="22"/>
          <w:szCs w:val="22"/>
        </w:rPr>
        <w:fldChar w:fldCharType="separate"/>
      </w:r>
      <w:r w:rsidRPr="00561FAC">
        <w:rPr>
          <w:rStyle w:val="Hyperlink"/>
          <w:rFonts w:ascii="Cambria" w:hAnsi="Cambria" w:cs="Arial"/>
          <w:sz w:val="22"/>
          <w:szCs w:val="22"/>
        </w:rPr>
        <w:t>10.13713/j.cnki.cssci.2015.02.025</w:t>
      </w:r>
      <w:r w:rsidR="00236555">
        <w:rPr>
          <w:rFonts w:ascii="Cambria" w:hAnsi="Cambria" w:cs="Arial"/>
          <w:sz w:val="22"/>
          <w:szCs w:val="22"/>
        </w:rPr>
        <w:fldChar w:fldCharType="end"/>
      </w:r>
      <w:r w:rsidRPr="00F52D84">
        <w:rPr>
          <w:rFonts w:ascii="Cambria" w:hAnsi="Cambria" w:cs="Arial"/>
          <w:sz w:val="22"/>
          <w:szCs w:val="22"/>
        </w:rPr>
        <w:t xml:space="preserve">, (published on Chinese language, </w:t>
      </w:r>
      <w:proofErr w:type="spellStart"/>
      <w:r w:rsidRPr="00F52D84">
        <w:rPr>
          <w:rFonts w:ascii="Cambria" w:eastAsia="SimHei" w:hAnsiTheme="minorHAnsi" w:cs="Arial"/>
          <w:sz w:val="22"/>
          <w:szCs w:val="22"/>
        </w:rPr>
        <w:t>基于科技需求演化的农业生产经营主体培育与政策建议</w:t>
      </w:r>
      <w:proofErr w:type="spellEnd"/>
      <w:r w:rsidRPr="00F52D84">
        <w:rPr>
          <w:rFonts w:ascii="Cambria" w:eastAsia="SimHei" w:hAnsi="Cambria" w:cs="Arial"/>
          <w:sz w:val="22"/>
          <w:szCs w:val="22"/>
        </w:rPr>
        <w:t>—</w:t>
      </w:r>
      <w:proofErr w:type="spellStart"/>
      <w:r w:rsidRPr="00F52D84">
        <w:rPr>
          <w:rFonts w:ascii="Cambria" w:eastAsia="SimHei" w:hAnsiTheme="minorHAnsi" w:cs="Arial"/>
          <w:sz w:val="22"/>
          <w:szCs w:val="22"/>
        </w:rPr>
        <w:t>以江苏地区农户为例</w:t>
      </w:r>
      <w:proofErr w:type="spellEnd"/>
      <w:r w:rsidRPr="00F52D84">
        <w:rPr>
          <w:rFonts w:ascii="Cambria" w:eastAsia="SimHei" w:hAnsi="Cambria" w:cs="Arial"/>
          <w:sz w:val="22"/>
          <w:szCs w:val="22"/>
        </w:rPr>
        <w:t>);</w:t>
      </w:r>
      <w:r>
        <w:rPr>
          <w:rFonts w:ascii="Cambria" w:eastAsia="SimHei" w:hAnsi="Cambria" w:cs="Arial"/>
          <w:sz w:val="22"/>
          <w:szCs w:val="22"/>
        </w:rPr>
        <w:t xml:space="preserve"> </w:t>
      </w:r>
      <w:r w:rsidRPr="00CE7FA4">
        <w:rPr>
          <w:rFonts w:ascii="Cambria" w:eastAsia="SimHei" w:hAnsi="Cambria" w:cs="Arial"/>
          <w:color w:val="FF0000"/>
          <w:sz w:val="22"/>
          <w:szCs w:val="22"/>
          <w:u w:val="single"/>
        </w:rPr>
        <w:t>Chinese SSCI indexed</w:t>
      </w:r>
      <w:r>
        <w:rPr>
          <w:rFonts w:ascii="Cambria" w:eastAsia="SimHei" w:hAnsi="Cambria" w:cs="Arial"/>
          <w:sz w:val="22"/>
          <w:szCs w:val="22"/>
        </w:rPr>
        <w:t>;</w:t>
      </w:r>
    </w:p>
    <w:p w:rsidR="00573CC3" w:rsidRPr="00751FC5" w:rsidRDefault="00573CC3" w:rsidP="00573CC3">
      <w:pPr>
        <w:autoSpaceDE w:val="0"/>
        <w:autoSpaceDN w:val="0"/>
        <w:adjustRightInd w:val="0"/>
        <w:rPr>
          <w:rFonts w:ascii="Cambria" w:eastAsiaTheme="minorHAnsi" w:hAnsi="Cambria" w:cs="TheSansOsF-Plain"/>
          <w:sz w:val="20"/>
          <w:szCs w:val="20"/>
          <w:lang w:val="en-GB"/>
        </w:rPr>
      </w:pPr>
    </w:p>
    <w:p w:rsidR="00573CC3" w:rsidRPr="00B47887" w:rsidRDefault="00573CC3" w:rsidP="00BE12BC">
      <w:pPr>
        <w:pStyle w:val="Pa1"/>
        <w:numPr>
          <w:ilvl w:val="0"/>
          <w:numId w:val="8"/>
        </w:numPr>
        <w:jc w:val="both"/>
        <w:rPr>
          <w:rFonts w:ascii="Cambria" w:hAnsi="Cambria" w:cs="Arial"/>
          <w:color w:val="000000"/>
          <w:sz w:val="22"/>
          <w:szCs w:val="22"/>
        </w:rPr>
      </w:pPr>
      <w:r w:rsidRPr="00B47887">
        <w:rPr>
          <w:rFonts w:ascii="Cambria" w:hAnsi="Cambria" w:cs="Arial"/>
          <w:sz w:val="22"/>
          <w:szCs w:val="22"/>
        </w:rPr>
        <w:t>Djurovic G. and Radovic M., “</w:t>
      </w:r>
      <w:r w:rsidRPr="00B47887">
        <w:rPr>
          <w:rFonts w:ascii="Cambria" w:hAnsi="Cambria" w:cs="Arial"/>
          <w:b/>
          <w:sz w:val="22"/>
          <w:szCs w:val="22"/>
        </w:rPr>
        <w:t>Lobbying for a faster integration track for the western Balkans region</w:t>
      </w:r>
      <w:r w:rsidRPr="00B47887">
        <w:rPr>
          <w:rFonts w:ascii="Cambria" w:hAnsi="Cambria" w:cs="Arial"/>
          <w:sz w:val="22"/>
          <w:szCs w:val="22"/>
        </w:rPr>
        <w:t>”,  "The South-East Europe Review for Labour and Social Affairs" (SEER), Europe Trade Union Ins</w:t>
      </w:r>
      <w:r>
        <w:rPr>
          <w:rFonts w:ascii="Cambria" w:hAnsi="Cambria" w:cs="Arial"/>
          <w:sz w:val="22"/>
          <w:szCs w:val="22"/>
        </w:rPr>
        <w:t>titute, Düsseldorf, Special Issues – A selection of 17 Years of SEER, 2016</w:t>
      </w:r>
      <w:r w:rsidRPr="00B47887">
        <w:rPr>
          <w:rFonts w:ascii="Cambria" w:hAnsi="Cambria" w:cs="Arial"/>
          <w:sz w:val="22"/>
          <w:szCs w:val="22"/>
        </w:rPr>
        <w:t xml:space="preserve">, </w:t>
      </w:r>
      <w:r w:rsidRPr="00751FC5">
        <w:rPr>
          <w:rFonts w:ascii="Cambria" w:eastAsiaTheme="minorHAnsi" w:hAnsi="Cambria" w:cs="TheSansOsF-Plain"/>
          <w:sz w:val="20"/>
          <w:szCs w:val="20"/>
        </w:rPr>
        <w:t xml:space="preserve">ISBN 978-3-8487-3075-9 (Print), </w:t>
      </w:r>
      <w:r>
        <w:rPr>
          <w:rFonts w:ascii="Cambria" w:hAnsi="Cambria" w:cs="Arial"/>
          <w:sz w:val="22"/>
          <w:szCs w:val="22"/>
        </w:rPr>
        <w:t>ISBN</w:t>
      </w:r>
      <w:r w:rsidRPr="00B47887">
        <w:rPr>
          <w:rFonts w:ascii="Cambria" w:hAnsi="Cambria" w:cs="Arial"/>
          <w:sz w:val="22"/>
          <w:szCs w:val="22"/>
        </w:rPr>
        <w:t xml:space="preserve"> </w:t>
      </w:r>
      <w:r w:rsidRPr="00751FC5">
        <w:rPr>
          <w:rFonts w:ascii="Cambria" w:eastAsiaTheme="minorHAnsi" w:hAnsi="Cambria" w:cs="TheSansOsF-Plain"/>
          <w:sz w:val="20"/>
          <w:szCs w:val="20"/>
        </w:rPr>
        <w:t xml:space="preserve">978-3-8452-7218-4 </w:t>
      </w:r>
      <w:r>
        <w:rPr>
          <w:rFonts w:ascii="Cambria" w:eastAsiaTheme="minorHAnsi" w:hAnsi="Cambria" w:cs="TheSansOsF-Plain"/>
          <w:sz w:val="20"/>
          <w:szCs w:val="20"/>
        </w:rPr>
        <w:t>(</w:t>
      </w:r>
      <w:proofErr w:type="spellStart"/>
      <w:r>
        <w:rPr>
          <w:rFonts w:ascii="Cambria" w:eastAsiaTheme="minorHAnsi" w:hAnsi="Cambria" w:cs="TheSansOsF-Plain"/>
          <w:sz w:val="20"/>
          <w:szCs w:val="20"/>
        </w:rPr>
        <w:t>ePDF</w:t>
      </w:r>
      <w:proofErr w:type="spellEnd"/>
      <w:r>
        <w:rPr>
          <w:rFonts w:ascii="Cambria" w:eastAsiaTheme="minorHAnsi" w:hAnsi="Cambria" w:cs="TheSansOsF-Plain"/>
          <w:sz w:val="20"/>
          <w:szCs w:val="20"/>
        </w:rPr>
        <w:t>)</w:t>
      </w:r>
      <w:r>
        <w:rPr>
          <w:rFonts w:ascii="Cambria" w:hAnsi="Cambria" w:cs="Arial"/>
          <w:sz w:val="22"/>
          <w:szCs w:val="22"/>
        </w:rPr>
        <w:t>, pp. 183-195</w:t>
      </w:r>
      <w:r w:rsidRPr="00B47887">
        <w:rPr>
          <w:rFonts w:ascii="Cambria" w:hAnsi="Cambria" w:cs="Arial"/>
          <w:sz w:val="22"/>
          <w:szCs w:val="22"/>
        </w:rPr>
        <w:t xml:space="preserve">; </w:t>
      </w:r>
    </w:p>
    <w:p w:rsidR="00573CC3" w:rsidRPr="00B47887" w:rsidRDefault="00573CC3" w:rsidP="00BE12BC">
      <w:pPr>
        <w:pStyle w:val="ListParagraph"/>
        <w:numPr>
          <w:ilvl w:val="0"/>
          <w:numId w:val="8"/>
        </w:numPr>
        <w:contextualSpacing w:val="0"/>
        <w:jc w:val="both"/>
        <w:rPr>
          <w:rFonts w:ascii="Cambria" w:eastAsia="Calibri" w:hAnsi="Cambria" w:cs="Arial"/>
          <w:sz w:val="22"/>
          <w:szCs w:val="22"/>
        </w:rPr>
      </w:pPr>
      <w:r w:rsidRPr="00B47887">
        <w:rPr>
          <w:rFonts w:ascii="Cambria" w:hAnsi="Cambria" w:cs="Arial"/>
          <w:bCs/>
          <w:iCs/>
          <w:sz w:val="22"/>
          <w:szCs w:val="22"/>
        </w:rPr>
        <w:t xml:space="preserve">Djurovic Gordana, Chang Jia-Hui, Wu Feng, </w:t>
      </w:r>
      <w:r w:rsidRPr="00B47887">
        <w:rPr>
          <w:rFonts w:ascii="Cambria" w:hAnsi="Cambria" w:cs="Arial"/>
          <w:b/>
          <w:sz w:val="22"/>
          <w:szCs w:val="22"/>
        </w:rPr>
        <w:t xml:space="preserve">“Raising Competitiveness and Economic Cooperation Through Bilateral Research Mobility Projects: China and Montenegro”, </w:t>
      </w:r>
      <w:r w:rsidRPr="00B47887">
        <w:rPr>
          <w:rFonts w:ascii="Cambria" w:hAnsi="Cambria" w:cs="Arial"/>
          <w:sz w:val="22"/>
          <w:szCs w:val="22"/>
        </w:rPr>
        <w:t>Journal of Jiangnan University - Humanities &amp; Social Sciences edition, Vol. 14, No. 2, Mar. 2015, Wuxi, China, ISSN 1671-6973, CN 32-1665/C; DOI:1671-6973(2015)02-0079-07 (published on Chinese language,: “</w:t>
      </w:r>
      <w:proofErr w:type="spellStart"/>
      <w:r w:rsidRPr="00B47887">
        <w:rPr>
          <w:rFonts w:ascii="Cambria" w:eastAsia="MS UI Gothic" w:hAnsi="Cambria" w:cs="Arial"/>
          <w:sz w:val="22"/>
          <w:szCs w:val="22"/>
        </w:rPr>
        <w:t>中国与黑山两国</w:t>
      </w:r>
      <w:r w:rsidRPr="00B47887">
        <w:rPr>
          <w:rFonts w:ascii="Cambria" w:eastAsia="Microsoft JhengHei" w:hAnsi="Cambria" w:cs="Arial"/>
          <w:sz w:val="22"/>
          <w:szCs w:val="22"/>
        </w:rPr>
        <w:t>经贸和农业合作回顾与前瞻</w:t>
      </w:r>
      <w:proofErr w:type="spellEnd"/>
      <w:r w:rsidRPr="00B47887">
        <w:rPr>
          <w:rFonts w:ascii="Cambria" w:eastAsia="Microsoft JhengHei" w:hAnsi="Cambria" w:cs="Arial"/>
          <w:sz w:val="22"/>
          <w:szCs w:val="22"/>
        </w:rPr>
        <w:t>”</w:t>
      </w:r>
      <w:r w:rsidRPr="00B47887">
        <w:rPr>
          <w:rFonts w:ascii="Cambria" w:hAnsi="Cambria" w:cs="Arial"/>
          <w:sz w:val="22"/>
          <w:szCs w:val="22"/>
        </w:rPr>
        <w:t>);</w:t>
      </w:r>
    </w:p>
    <w:p w:rsidR="00573CC3" w:rsidRPr="00191C9E" w:rsidRDefault="00573CC3" w:rsidP="00BE12BC">
      <w:pPr>
        <w:numPr>
          <w:ilvl w:val="0"/>
          <w:numId w:val="8"/>
        </w:numPr>
        <w:jc w:val="both"/>
        <w:rPr>
          <w:rFonts w:ascii="Cambria" w:hAnsi="Cambria" w:cs="Arial"/>
          <w:bCs/>
          <w:iCs/>
          <w:sz w:val="22"/>
          <w:szCs w:val="22"/>
        </w:rPr>
      </w:pPr>
      <w:r w:rsidRPr="00191C9E">
        <w:rPr>
          <w:rFonts w:ascii="Cambria" w:hAnsi="Cambria" w:cs="Arial"/>
          <w:bCs/>
          <w:iCs/>
          <w:sz w:val="22"/>
          <w:szCs w:val="22"/>
        </w:rPr>
        <w:t>Boštjan Udovič, Djurović Gordana , „</w:t>
      </w:r>
      <w:r w:rsidRPr="00191C9E">
        <w:rPr>
          <w:rFonts w:ascii="Cambria" w:hAnsi="Cambria" w:cs="Arial"/>
          <w:b/>
          <w:sz w:val="22"/>
          <w:szCs w:val="22"/>
        </w:rPr>
        <w:t xml:space="preserve">Izkušnje Slovenije na poti v evroatlantske povezave: zgledi, ki naj jim Črna Gora sledi, in napake, ki naj jih ne ponovi”, </w:t>
      </w:r>
      <w:r w:rsidRPr="00191C9E">
        <w:rPr>
          <w:rFonts w:ascii="Cambria" w:hAnsi="Cambria" w:cs="Arial"/>
          <w:sz w:val="22"/>
          <w:szCs w:val="22"/>
        </w:rPr>
        <w:t>IB Revija,</w:t>
      </w:r>
      <w:r w:rsidRPr="00191C9E">
        <w:rPr>
          <w:rFonts w:ascii="Cambria" w:hAnsi="Cambria" w:cs="Arial"/>
          <w:b/>
          <w:sz w:val="22"/>
          <w:szCs w:val="22"/>
        </w:rPr>
        <w:t xml:space="preserve"> </w:t>
      </w:r>
      <w:r w:rsidRPr="00191C9E">
        <w:rPr>
          <w:rFonts w:ascii="Cambria" w:hAnsi="Cambria" w:cs="Arial"/>
          <w:sz w:val="22"/>
          <w:szCs w:val="22"/>
        </w:rPr>
        <w:t xml:space="preserve">št.2, let. XLIX, 2015, UMAR; Ljubljana, UDK: 330.34, ISSN 1318-2803; </w:t>
      </w:r>
    </w:p>
    <w:p w:rsidR="00573CC3" w:rsidRPr="00C43DD8" w:rsidRDefault="00573CC3" w:rsidP="00BE12BC">
      <w:pPr>
        <w:numPr>
          <w:ilvl w:val="0"/>
          <w:numId w:val="8"/>
        </w:numPr>
        <w:jc w:val="both"/>
        <w:rPr>
          <w:rFonts w:ascii="Cambria" w:hAnsi="Cambria" w:cs="Arial"/>
          <w:bCs/>
          <w:iCs/>
          <w:sz w:val="22"/>
          <w:szCs w:val="22"/>
        </w:rPr>
      </w:pPr>
      <w:r w:rsidRPr="00B47887">
        <w:rPr>
          <w:rFonts w:ascii="Cambria" w:hAnsi="Cambria" w:cs="Arial"/>
          <w:sz w:val="22"/>
          <w:szCs w:val="22"/>
        </w:rPr>
        <w:t>Djurovic Gordana, Bulatovic Branko,</w:t>
      </w:r>
      <w:r w:rsidRPr="00B47887">
        <w:rPr>
          <w:rFonts w:ascii="Cambria" w:hAnsi="Cambria" w:cs="Arial"/>
          <w:b/>
          <w:sz w:val="22"/>
          <w:szCs w:val="22"/>
        </w:rPr>
        <w:t xml:space="preserve"> „Product support estimate (PSE) for the beef meat production in Montenegro“</w:t>
      </w:r>
      <w:r w:rsidRPr="00B47887">
        <w:rPr>
          <w:rFonts w:ascii="Cambria" w:hAnsi="Cambria" w:cs="Arial"/>
          <w:sz w:val="22"/>
          <w:szCs w:val="22"/>
        </w:rPr>
        <w:t xml:space="preserve">, </w:t>
      </w:r>
      <w:r w:rsidRPr="00B47887">
        <w:rPr>
          <w:rFonts w:ascii="Cambria" w:hAnsi="Cambria" w:cs="Arial"/>
          <w:i/>
          <w:sz w:val="22"/>
          <w:szCs w:val="22"/>
        </w:rPr>
        <w:t>Industrija</w:t>
      </w:r>
      <w:r w:rsidRPr="00B47887">
        <w:rPr>
          <w:rFonts w:ascii="Cambria" w:hAnsi="Cambria" w:cs="Arial"/>
          <w:sz w:val="22"/>
          <w:szCs w:val="22"/>
        </w:rPr>
        <w:t>, Vol 42, No.2, Economic Institute, Belgrade, 2014; 35-56;</w:t>
      </w:r>
    </w:p>
    <w:p w:rsidR="00C43DD8" w:rsidRPr="00C43DD8" w:rsidRDefault="00C43DD8" w:rsidP="00BE12BC">
      <w:pPr>
        <w:numPr>
          <w:ilvl w:val="0"/>
          <w:numId w:val="8"/>
        </w:numPr>
        <w:jc w:val="both"/>
        <w:rPr>
          <w:rFonts w:ascii="Cambria" w:hAnsi="Cambria" w:cs="Calibri"/>
          <w:bCs/>
          <w:iCs/>
          <w:sz w:val="22"/>
          <w:szCs w:val="22"/>
        </w:rPr>
      </w:pPr>
      <w:r w:rsidRPr="009259FD">
        <w:rPr>
          <w:rFonts w:ascii="Cambria" w:hAnsi="Cambria" w:cs="Calibri"/>
          <w:bCs/>
          <w:iCs/>
          <w:sz w:val="22"/>
          <w:szCs w:val="22"/>
        </w:rPr>
        <w:t>Djurovic Gordana, Milica Muhadinović, „</w:t>
      </w:r>
      <w:r w:rsidRPr="009259FD">
        <w:rPr>
          <w:rFonts w:ascii="Cambria" w:hAnsi="Cambria" w:cs="Calibri"/>
          <w:b/>
          <w:iCs/>
          <w:sz w:val="22"/>
          <w:szCs w:val="22"/>
        </w:rPr>
        <w:t xml:space="preserve">European Integration Priorities from the EC Perspective: towards a New Methodology of Comparative Analysis”, </w:t>
      </w:r>
      <w:r w:rsidRPr="00CD3213">
        <w:rPr>
          <w:rFonts w:ascii="Cambria" w:hAnsi="Cambria" w:cs="Calibri"/>
          <w:iCs/>
          <w:sz w:val="22"/>
          <w:szCs w:val="22"/>
        </w:rPr>
        <w:t xml:space="preserve">Yearbook Shipan </w:t>
      </w:r>
      <w:r>
        <w:fldChar w:fldCharType="begin"/>
      </w:r>
      <w:r>
        <w:instrText>HYPERLINK "http://www.atlantic-council.com.hr/images/yearbooksipan/Yearbook-2015.pdf"</w:instrText>
      </w:r>
      <w:r>
        <w:fldChar w:fldCharType="separate"/>
      </w:r>
      <w:r w:rsidRPr="00CD3213">
        <w:rPr>
          <w:rStyle w:val="Hyperlink"/>
          <w:rFonts w:ascii="Cambria" w:hAnsi="Cambria" w:cs="Calibri"/>
          <w:iCs/>
          <w:sz w:val="22"/>
          <w:szCs w:val="22"/>
        </w:rPr>
        <w:t>2015</w:t>
      </w:r>
      <w:r>
        <w:fldChar w:fldCharType="end"/>
      </w:r>
      <w:r w:rsidRPr="00CD3213">
        <w:rPr>
          <w:rFonts w:ascii="Cambria" w:hAnsi="Cambria" w:cs="Calibri"/>
          <w:iCs/>
          <w:sz w:val="22"/>
          <w:szCs w:val="22"/>
        </w:rPr>
        <w:t>,</w:t>
      </w:r>
      <w:r>
        <w:rPr>
          <w:rFonts w:ascii="Cambria" w:hAnsi="Cambria" w:cs="Calibri"/>
          <w:b/>
          <w:iCs/>
          <w:sz w:val="22"/>
          <w:szCs w:val="22"/>
        </w:rPr>
        <w:t xml:space="preserve"> </w:t>
      </w:r>
      <w:r w:rsidRPr="009259FD">
        <w:rPr>
          <w:rFonts w:ascii="Cambria" w:hAnsi="Cambria" w:cs="Calibri"/>
          <w:iCs/>
          <w:sz w:val="22"/>
          <w:szCs w:val="22"/>
        </w:rPr>
        <w:t>Vol. XIV, No.1, The Atlantic Council of Croatia, Centre for International Studies, Zagreb, 2016, ISSN 1846-4149; 45-55;</w:t>
      </w:r>
    </w:p>
    <w:p w:rsidR="00573CC3" w:rsidRPr="00C43DD8" w:rsidRDefault="00573CC3" w:rsidP="00BE12BC">
      <w:pPr>
        <w:numPr>
          <w:ilvl w:val="0"/>
          <w:numId w:val="8"/>
        </w:numPr>
        <w:jc w:val="both"/>
        <w:rPr>
          <w:rFonts w:ascii="Cambria" w:hAnsi="Cambria" w:cs="Arial"/>
          <w:bCs/>
          <w:iCs/>
          <w:sz w:val="22"/>
          <w:szCs w:val="22"/>
        </w:rPr>
      </w:pPr>
      <w:r w:rsidRPr="00B47887">
        <w:rPr>
          <w:rFonts w:ascii="Cambria" w:hAnsi="Cambria" w:cs="Arial"/>
          <w:sz w:val="22"/>
          <w:szCs w:val="22"/>
        </w:rPr>
        <w:t>Djurovic Gordana, Jacimovic Danijela, "</w:t>
      </w:r>
      <w:r w:rsidRPr="00B47887">
        <w:rPr>
          <w:rFonts w:ascii="Cambria" w:hAnsi="Cambria" w:cs="Arial"/>
          <w:b/>
          <w:bCs/>
          <w:sz w:val="22"/>
          <w:szCs w:val="22"/>
        </w:rPr>
        <w:t>From Stabilisation and Association Process to Full Membership of Western Balkans Countries - Case Study</w:t>
      </w:r>
      <w:r w:rsidRPr="00B47887">
        <w:rPr>
          <w:rFonts w:ascii="Cambria" w:hAnsi="Cambria" w:cs="Arial"/>
          <w:sz w:val="22"/>
          <w:szCs w:val="22"/>
        </w:rPr>
        <w:t xml:space="preserve"> </w:t>
      </w:r>
      <w:r w:rsidRPr="00B47887">
        <w:rPr>
          <w:rFonts w:ascii="Cambria" w:hAnsi="Cambria" w:cs="Arial"/>
          <w:b/>
          <w:sz w:val="22"/>
          <w:szCs w:val="22"/>
        </w:rPr>
        <w:t>Montenegro</w:t>
      </w:r>
      <w:r w:rsidRPr="00B47887">
        <w:rPr>
          <w:rFonts w:ascii="Cambria" w:hAnsi="Cambria" w:cs="Arial"/>
          <w:sz w:val="22"/>
          <w:szCs w:val="22"/>
        </w:rPr>
        <w:t>"</w:t>
      </w:r>
      <w:r w:rsidRPr="00B47887">
        <w:rPr>
          <w:rStyle w:val="apple-converted-space"/>
          <w:rFonts w:ascii="Cambria" w:hAnsi="Cambria" w:cs="Arial"/>
          <w:sz w:val="22"/>
          <w:szCs w:val="22"/>
        </w:rPr>
        <w:t> </w:t>
      </w:r>
      <w:r w:rsidRPr="00B47887">
        <w:rPr>
          <w:rFonts w:ascii="Cambria" w:hAnsi="Cambria" w:cs="Arial"/>
          <w:i/>
          <w:iCs/>
          <w:sz w:val="22"/>
          <w:szCs w:val="22"/>
        </w:rPr>
        <w:t>International Journal of Information Systems and Social Change</w:t>
      </w:r>
      <w:r w:rsidRPr="00B47887">
        <w:rPr>
          <w:rFonts w:ascii="Cambria" w:hAnsi="Cambria" w:cs="Arial"/>
          <w:sz w:val="22"/>
          <w:szCs w:val="22"/>
        </w:rPr>
        <w:t>, IJISSC, Volume 5, Issue 3, July-September 2014; 12-28;</w:t>
      </w:r>
    </w:p>
    <w:p w:rsidR="00C43DD8" w:rsidRPr="00C43DD8" w:rsidRDefault="00C43DD8" w:rsidP="00BE12BC">
      <w:pPr>
        <w:numPr>
          <w:ilvl w:val="0"/>
          <w:numId w:val="8"/>
        </w:numPr>
        <w:ind w:left="714" w:hanging="357"/>
        <w:jc w:val="both"/>
        <w:rPr>
          <w:rFonts w:ascii="Cambria" w:hAnsi="Cambria" w:cs="Calibri"/>
          <w:bCs/>
          <w:iCs/>
          <w:sz w:val="22"/>
          <w:szCs w:val="22"/>
        </w:rPr>
      </w:pPr>
      <w:r w:rsidRPr="009259FD">
        <w:rPr>
          <w:rFonts w:ascii="Cambria" w:hAnsi="Cambria" w:cs="Calibri"/>
          <w:sz w:val="22"/>
          <w:szCs w:val="22"/>
        </w:rPr>
        <w:t>Djurovic Gordana, “</w:t>
      </w:r>
      <w:r w:rsidRPr="009259FD">
        <w:rPr>
          <w:rFonts w:ascii="Cambria" w:hAnsi="Cambria" w:cs="Calibri"/>
          <w:b/>
          <w:sz w:val="22"/>
          <w:szCs w:val="22"/>
        </w:rPr>
        <w:t>Towards NATO and the EU Membership: fulfilment of political criteria</w:t>
      </w:r>
      <w:r w:rsidRPr="009259FD">
        <w:rPr>
          <w:rFonts w:ascii="Cambria" w:hAnsi="Cambria" w:cs="Calibri"/>
          <w:sz w:val="22"/>
          <w:szCs w:val="22"/>
        </w:rPr>
        <w:t xml:space="preserve">”, </w:t>
      </w:r>
      <w:r w:rsidRPr="00CD3213">
        <w:rPr>
          <w:rFonts w:ascii="Cambria" w:hAnsi="Cambria" w:cs="Calibri"/>
          <w:sz w:val="22"/>
          <w:szCs w:val="22"/>
        </w:rPr>
        <w:t xml:space="preserve">Yearbook Shipan </w:t>
      </w:r>
      <w:r>
        <w:fldChar w:fldCharType="begin"/>
      </w:r>
      <w:r>
        <w:instrText>HYPERLINK "http://www.atlantic-council.com.hr/images/yearbooksipan/Yearbook%202013-final.pdf"</w:instrText>
      </w:r>
      <w:r>
        <w:fldChar w:fldCharType="separate"/>
      </w:r>
      <w:r w:rsidRPr="00CD3213">
        <w:rPr>
          <w:rStyle w:val="Hyperlink"/>
          <w:rFonts w:ascii="Cambria" w:hAnsi="Cambria" w:cs="Calibri"/>
          <w:sz w:val="22"/>
          <w:szCs w:val="22"/>
        </w:rPr>
        <w:t>2013</w:t>
      </w:r>
      <w:r>
        <w:fldChar w:fldCharType="end"/>
      </w:r>
      <w:r w:rsidRPr="009259FD">
        <w:rPr>
          <w:rFonts w:ascii="Cambria" w:hAnsi="Cambria" w:cs="Calibri"/>
          <w:sz w:val="22"/>
          <w:szCs w:val="22"/>
        </w:rPr>
        <w:t>, The Atlantic Council of Croatia, Centre for International Studies, Zagreb, 2014; ISSN 1846 - 4149; 85-101;</w:t>
      </w:r>
    </w:p>
    <w:p w:rsidR="00573CC3" w:rsidRPr="00B47887" w:rsidRDefault="00573CC3" w:rsidP="00BE12BC">
      <w:pPr>
        <w:pStyle w:val="ListParagraph"/>
        <w:numPr>
          <w:ilvl w:val="0"/>
          <w:numId w:val="8"/>
        </w:numPr>
        <w:spacing w:after="240"/>
        <w:jc w:val="both"/>
        <w:rPr>
          <w:rFonts w:ascii="Cambria" w:hAnsi="Cambria" w:cs="Arial"/>
          <w:b/>
          <w:sz w:val="22"/>
          <w:szCs w:val="22"/>
        </w:rPr>
      </w:pPr>
      <w:r w:rsidRPr="00B47887">
        <w:rPr>
          <w:rFonts w:ascii="Cambria" w:hAnsi="Cambria" w:cs="Arial"/>
          <w:sz w:val="22"/>
          <w:szCs w:val="22"/>
        </w:rPr>
        <w:t>Djurovic Gordana, Milovic Nikola,</w:t>
      </w:r>
      <w:r w:rsidRPr="00B47887">
        <w:rPr>
          <w:rFonts w:ascii="Cambria" w:hAnsi="Cambria" w:cs="Arial"/>
          <w:b/>
          <w:sz w:val="22"/>
          <w:szCs w:val="22"/>
        </w:rPr>
        <w:t xml:space="preserve"> “Fulfilling the Goals of Europe 2020 Strategy in the Context of Competitiveness Growth”,</w:t>
      </w:r>
      <w:r w:rsidRPr="00B47887">
        <w:rPr>
          <w:rFonts w:ascii="Cambria" w:hAnsi="Cambria" w:cs="Arial"/>
          <w:sz w:val="22"/>
          <w:szCs w:val="22"/>
        </w:rPr>
        <w:t xml:space="preserve"> “Economic themes”,  Vol. 4/2013</w:t>
      </w:r>
      <w:r w:rsidRPr="00B47887">
        <w:rPr>
          <w:rFonts w:ascii="Cambria" w:hAnsi="Cambria" w:cs="Arial"/>
          <w:b/>
          <w:sz w:val="22"/>
          <w:szCs w:val="22"/>
        </w:rPr>
        <w:t xml:space="preserve"> </w:t>
      </w:r>
      <w:r w:rsidRPr="00B47887">
        <w:rPr>
          <w:rFonts w:ascii="Cambria" w:hAnsi="Cambria" w:cs="Arial"/>
          <w:sz w:val="22"/>
          <w:szCs w:val="22"/>
        </w:rPr>
        <w:t xml:space="preserve">, University of Nis, Faculty of Economics, Nis, Serbia (695-712); </w:t>
      </w:r>
      <w:r w:rsidRPr="00B47887">
        <w:rPr>
          <w:rFonts w:ascii="Cambria" w:hAnsi="Cambria" w:cs="Arial"/>
          <w:sz w:val="22"/>
          <w:szCs w:val="22"/>
          <w:lang w:val="sl-SI"/>
        </w:rPr>
        <w:t>ISSN 0353-8648 (Print),</w:t>
      </w:r>
      <w:r w:rsidRPr="00B47887">
        <w:rPr>
          <w:rStyle w:val="apple-converted-space"/>
          <w:rFonts w:ascii="Cambria" w:hAnsi="Cambria" w:cs="Arial"/>
          <w:sz w:val="22"/>
          <w:szCs w:val="22"/>
          <w:shd w:val="clear" w:color="auto" w:fill="FFFFFF"/>
        </w:rPr>
        <w:t> </w:t>
      </w:r>
      <w:r w:rsidRPr="00B47887">
        <w:rPr>
          <w:rFonts w:ascii="Cambria" w:hAnsi="Cambria" w:cs="Arial"/>
          <w:sz w:val="22"/>
          <w:szCs w:val="22"/>
          <w:shd w:val="clear" w:color="auto" w:fill="FFFFFF"/>
        </w:rPr>
        <w:t>ISSN: 2217-3668 (Online)</w:t>
      </w:r>
      <w:r>
        <w:rPr>
          <w:rFonts w:ascii="Cambria" w:hAnsi="Cambria" w:cs="Arial"/>
          <w:sz w:val="22"/>
          <w:szCs w:val="22"/>
          <w:shd w:val="clear" w:color="auto" w:fill="FFFFFF"/>
        </w:rPr>
        <w:t>;</w:t>
      </w:r>
    </w:p>
    <w:p w:rsidR="00573CC3" w:rsidRPr="00B47887" w:rsidRDefault="00573CC3" w:rsidP="00BE12BC">
      <w:pPr>
        <w:pStyle w:val="ListParagraph"/>
        <w:numPr>
          <w:ilvl w:val="0"/>
          <w:numId w:val="8"/>
        </w:numPr>
        <w:spacing w:after="60"/>
        <w:contextualSpacing w:val="0"/>
        <w:jc w:val="both"/>
        <w:rPr>
          <w:rFonts w:ascii="Cambria" w:hAnsi="Cambria" w:cs="Arial"/>
          <w:b/>
          <w:sz w:val="22"/>
          <w:szCs w:val="22"/>
        </w:rPr>
      </w:pPr>
      <w:r w:rsidRPr="00B47887">
        <w:rPr>
          <w:rFonts w:ascii="Cambria" w:hAnsi="Cambria" w:cs="Arial"/>
          <w:sz w:val="22"/>
          <w:szCs w:val="22"/>
        </w:rPr>
        <w:t>Djurovic Gordana, Jacimovic Danijela, "</w:t>
      </w:r>
      <w:r w:rsidRPr="00B47887">
        <w:rPr>
          <w:rFonts w:ascii="Cambria" w:hAnsi="Cambria" w:cs="Arial"/>
          <w:b/>
          <w:bCs/>
          <w:sz w:val="22"/>
          <w:szCs w:val="22"/>
        </w:rPr>
        <w:t>Montenegro's Integration Perspective in a Time of Crisis</w:t>
      </w:r>
      <w:r w:rsidRPr="00B47887">
        <w:rPr>
          <w:rFonts w:ascii="Cambria" w:hAnsi="Cambria" w:cs="Arial"/>
          <w:sz w:val="22"/>
          <w:szCs w:val="22"/>
        </w:rPr>
        <w:t xml:space="preserve">," </w:t>
      </w:r>
      <w:r w:rsidRPr="00B47887">
        <w:rPr>
          <w:rFonts w:ascii="Cambria" w:hAnsi="Cambria" w:cs="Arial"/>
          <w:i/>
          <w:iCs/>
          <w:sz w:val="22"/>
          <w:szCs w:val="22"/>
        </w:rPr>
        <w:t>GSTF Journal on Business Review</w:t>
      </w:r>
      <w:r w:rsidR="00F55DC2">
        <w:rPr>
          <w:rFonts w:ascii="Cambria" w:hAnsi="Cambria" w:cs="Arial"/>
          <w:i/>
          <w:iCs/>
          <w:sz w:val="22"/>
          <w:szCs w:val="22"/>
        </w:rPr>
        <w:t xml:space="preserve">, </w:t>
      </w:r>
      <w:r w:rsidRPr="00B47887">
        <w:rPr>
          <w:rFonts w:ascii="Cambria" w:hAnsi="Cambria" w:cs="Arial"/>
          <w:sz w:val="22"/>
          <w:szCs w:val="22"/>
        </w:rPr>
        <w:t xml:space="preserve"> Volume 2, Issue 2, June 2012, Page(s) 120-127;</w:t>
      </w:r>
    </w:p>
    <w:p w:rsidR="00573CC3" w:rsidRPr="00B47887" w:rsidRDefault="00573CC3" w:rsidP="00BE12BC">
      <w:pPr>
        <w:pStyle w:val="ListParagraph"/>
        <w:numPr>
          <w:ilvl w:val="0"/>
          <w:numId w:val="8"/>
        </w:numPr>
        <w:spacing w:after="60"/>
        <w:contextualSpacing w:val="0"/>
        <w:jc w:val="both"/>
        <w:rPr>
          <w:rFonts w:ascii="Cambria" w:hAnsi="Cambria" w:cs="Arial"/>
          <w:b/>
          <w:sz w:val="22"/>
          <w:szCs w:val="22"/>
        </w:rPr>
      </w:pPr>
      <w:r w:rsidRPr="00B47887">
        <w:rPr>
          <w:rFonts w:ascii="Cambria" w:hAnsi="Cambria" w:cs="Arial"/>
          <w:sz w:val="22"/>
          <w:szCs w:val="22"/>
          <w:lang w:val="hr-HR"/>
        </w:rPr>
        <w:t>Djurovic G., Jacimovic D., „</w:t>
      </w:r>
      <w:r w:rsidRPr="00B47887">
        <w:rPr>
          <w:rFonts w:ascii="Cambria" w:hAnsi="Cambria" w:cs="Arial"/>
          <w:b/>
          <w:sz w:val="22"/>
          <w:szCs w:val="22"/>
          <w:lang w:val="hr-HR"/>
        </w:rPr>
        <w:t>Implementation of the Acquis as the most important part in further integration phases of Montenegro</w:t>
      </w:r>
      <w:r w:rsidRPr="00B47887">
        <w:rPr>
          <w:rFonts w:ascii="Cambria" w:hAnsi="Cambria" w:cs="Arial"/>
          <w:sz w:val="22"/>
          <w:szCs w:val="22"/>
          <w:lang w:val="hr-HR"/>
        </w:rPr>
        <w:t xml:space="preserve">“, Croatian International Relations Review, Vol. XVII, No.62/63, January/June 2011, Institute for International Relations, Zagreb, Croatia; </w:t>
      </w:r>
    </w:p>
    <w:p w:rsidR="00573CC3" w:rsidRDefault="00573CC3" w:rsidP="00BE12BC">
      <w:pPr>
        <w:pStyle w:val="Pa1"/>
        <w:numPr>
          <w:ilvl w:val="0"/>
          <w:numId w:val="8"/>
        </w:numPr>
        <w:jc w:val="both"/>
        <w:rPr>
          <w:rStyle w:val="A0"/>
          <w:rFonts w:ascii="Cambria" w:hAnsi="Cambria" w:cs="Arial"/>
          <w:sz w:val="22"/>
          <w:szCs w:val="22"/>
        </w:rPr>
      </w:pPr>
      <w:r w:rsidRPr="00B47887">
        <w:rPr>
          <w:rFonts w:ascii="Cambria" w:hAnsi="Cambria" w:cs="Arial"/>
          <w:sz w:val="22"/>
          <w:szCs w:val="22"/>
        </w:rPr>
        <w:lastRenderedPageBreak/>
        <w:t>Djurovic G., “</w:t>
      </w:r>
      <w:r w:rsidRPr="00B47887">
        <w:rPr>
          <w:rStyle w:val="A0"/>
          <w:rFonts w:ascii="Cambria" w:hAnsi="Cambria" w:cs="Arial"/>
          <w:b/>
          <w:sz w:val="22"/>
          <w:szCs w:val="22"/>
        </w:rPr>
        <w:t>Case of Montenegro: Is WTO membership precondition for opening of EU accession negotiations with Western Balkans countries?”</w:t>
      </w:r>
      <w:r w:rsidRPr="00B47887">
        <w:rPr>
          <w:rStyle w:val="A0"/>
          <w:rFonts w:ascii="Cambria" w:hAnsi="Cambria" w:cs="Arial"/>
          <w:sz w:val="22"/>
          <w:szCs w:val="22"/>
        </w:rPr>
        <w:t>, “European Perspectives – Journal on European Perspectives of the Western Balkans”, Centre for European Perspective, Slovenia, Vol.2, No.1, April 2010, ISSN 1855-7694; p. 17-36; UDK:327(4);</w:t>
      </w:r>
    </w:p>
    <w:p w:rsidR="00573CC3" w:rsidRPr="00127F5E" w:rsidRDefault="00573CC3" w:rsidP="00BE12BC">
      <w:pPr>
        <w:numPr>
          <w:ilvl w:val="0"/>
          <w:numId w:val="8"/>
        </w:numPr>
        <w:jc w:val="both"/>
        <w:rPr>
          <w:rFonts w:ascii="Cambria" w:hAnsi="Cambria" w:cs="Arial"/>
          <w:b/>
          <w:sz w:val="22"/>
          <w:szCs w:val="22"/>
          <w:u w:val="single"/>
        </w:rPr>
      </w:pPr>
      <w:r>
        <w:rPr>
          <w:rFonts w:ascii="Cambria" w:hAnsi="Cambria" w:cs="Arial"/>
          <w:sz w:val="22"/>
          <w:szCs w:val="22"/>
          <w:lang w:val="hr-HR"/>
        </w:rPr>
        <w:t>Dj</w:t>
      </w:r>
      <w:r w:rsidRPr="00B47887">
        <w:rPr>
          <w:rFonts w:ascii="Cambria" w:hAnsi="Cambria" w:cs="Arial"/>
          <w:sz w:val="22"/>
          <w:szCs w:val="22"/>
          <w:lang w:val="hr-HR"/>
        </w:rPr>
        <w:t>urovic G., „</w:t>
      </w:r>
      <w:r w:rsidRPr="00B47887">
        <w:rPr>
          <w:rFonts w:ascii="Cambria" w:hAnsi="Cambria" w:cs="Arial"/>
          <w:b/>
          <w:sz w:val="22"/>
          <w:szCs w:val="22"/>
          <w:lang w:val="en-GB"/>
        </w:rPr>
        <w:t xml:space="preserve">Have the problems encountered by Bulgaria and Romania had any influence on the accession policies of the Western Balkan EU candidates?”, </w:t>
      </w:r>
      <w:r w:rsidRPr="00B47887">
        <w:rPr>
          <w:rFonts w:ascii="Cambria" w:hAnsi="Cambria" w:cs="Arial"/>
          <w:sz w:val="22"/>
          <w:szCs w:val="22"/>
          <w:lang w:val="en-GB"/>
        </w:rPr>
        <w:t>“Europe’s World”, 7.12.2010, Brussels; Community post</w:t>
      </w:r>
      <w:r>
        <w:rPr>
          <w:rFonts w:ascii="Cambria" w:hAnsi="Cambria" w:cs="Arial"/>
          <w:sz w:val="22"/>
          <w:szCs w:val="22"/>
          <w:lang w:val="en-GB"/>
        </w:rPr>
        <w:t>;</w:t>
      </w:r>
    </w:p>
    <w:p w:rsidR="00573CC3" w:rsidRPr="00B47887" w:rsidRDefault="00573CC3" w:rsidP="00BE12BC">
      <w:pPr>
        <w:pStyle w:val="Pa1"/>
        <w:numPr>
          <w:ilvl w:val="0"/>
          <w:numId w:val="8"/>
        </w:numPr>
        <w:jc w:val="both"/>
        <w:rPr>
          <w:rFonts w:ascii="Cambria" w:hAnsi="Cambria" w:cs="Arial"/>
          <w:color w:val="000000"/>
          <w:sz w:val="22"/>
          <w:szCs w:val="22"/>
        </w:rPr>
      </w:pPr>
      <w:r w:rsidRPr="00B47887">
        <w:rPr>
          <w:rFonts w:ascii="Cambria" w:hAnsi="Cambria" w:cs="Arial"/>
          <w:sz w:val="22"/>
          <w:szCs w:val="22"/>
        </w:rPr>
        <w:t>Djurovic G. and Radovic M., “</w:t>
      </w:r>
      <w:r w:rsidRPr="00B47887">
        <w:rPr>
          <w:rFonts w:ascii="Cambria" w:hAnsi="Cambria" w:cs="Arial"/>
          <w:b/>
          <w:sz w:val="22"/>
          <w:szCs w:val="22"/>
        </w:rPr>
        <w:t>Lobbying for a faster integration track for the western Balkans region</w:t>
      </w:r>
      <w:r w:rsidRPr="00B47887">
        <w:rPr>
          <w:rFonts w:ascii="Cambria" w:hAnsi="Cambria" w:cs="Arial"/>
          <w:sz w:val="22"/>
          <w:szCs w:val="22"/>
        </w:rPr>
        <w:t xml:space="preserve">”,  "The South-East Europe Review for Labour and Social Affairs" (SEER), Europe Trade Union Institute, Düsseldorf, Vol. 2, 2010, ISSN 1435-2869, p. 217-226; </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 xml:space="preserve">Djurovic G., </w:t>
      </w:r>
      <w:r w:rsidRPr="00B47887">
        <w:rPr>
          <w:rFonts w:ascii="Cambria" w:hAnsi="Cambria" w:cs="Arial"/>
          <w:b/>
          <w:sz w:val="22"/>
          <w:szCs w:val="22"/>
        </w:rPr>
        <w:t>”The new framework for Enlargement policy and European perspectives of Montenegro</w:t>
      </w:r>
      <w:r w:rsidRPr="00B47887">
        <w:rPr>
          <w:rFonts w:ascii="Cambria" w:hAnsi="Cambria" w:cs="Arial"/>
          <w:sz w:val="22"/>
          <w:szCs w:val="22"/>
        </w:rPr>
        <w:t xml:space="preserve">”, "The South-East Europe Review for Labour and Social Affairs" (SEER), Europe Trade Union Institute, Düsseldorf, Vol.3, 2005, ISSN 1435-2869, p. 95-109; </w:t>
      </w:r>
    </w:p>
    <w:p w:rsidR="00573CC3" w:rsidRPr="004E2A63"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w:t>
      </w:r>
      <w:r w:rsidRPr="00B47887">
        <w:rPr>
          <w:rFonts w:ascii="Cambria" w:hAnsi="Cambria" w:cs="Arial"/>
          <w:b/>
          <w:sz w:val="22"/>
          <w:szCs w:val="22"/>
        </w:rPr>
        <w:t>.,</w:t>
      </w:r>
      <w:r w:rsidRPr="00B47887">
        <w:rPr>
          <w:rFonts w:ascii="Cambria" w:hAnsi="Cambria" w:cs="Arial"/>
          <w:sz w:val="22"/>
          <w:szCs w:val="22"/>
        </w:rPr>
        <w:t xml:space="preserve"> Radović M., Bošković P.,</w:t>
      </w:r>
      <w:r w:rsidRPr="00B47887">
        <w:rPr>
          <w:rFonts w:ascii="Cambria" w:hAnsi="Cambria" w:cs="Arial"/>
          <w:b/>
          <w:bCs/>
          <w:sz w:val="22"/>
          <w:szCs w:val="22"/>
        </w:rPr>
        <w:t xml:space="preserve"> “Montenegrin Labour Market and New Law on Employment</w:t>
      </w:r>
      <w:r w:rsidRPr="00B47887">
        <w:rPr>
          <w:rFonts w:ascii="Cambria" w:hAnsi="Cambria" w:cs="Arial"/>
          <w:sz w:val="22"/>
          <w:szCs w:val="22"/>
        </w:rPr>
        <w:t>", in "The South-East Europe Review for Labour and Social Affairs" (SEER), Europe Tr</w:t>
      </w:r>
      <w:r>
        <w:rPr>
          <w:rFonts w:ascii="Cambria" w:hAnsi="Cambria" w:cs="Arial"/>
          <w:sz w:val="22"/>
          <w:szCs w:val="22"/>
        </w:rPr>
        <w:t>ade Union Institute, Düsseldorf</w:t>
      </w:r>
      <w:r w:rsidRPr="00B47887">
        <w:rPr>
          <w:rFonts w:ascii="Cambria" w:hAnsi="Cambria" w:cs="Arial"/>
          <w:sz w:val="22"/>
          <w:szCs w:val="22"/>
        </w:rPr>
        <w:t>,  Vol. 2, 2003,  ISSN 1435-2869, p.</w:t>
      </w:r>
      <w:r>
        <w:rPr>
          <w:rFonts w:ascii="Cambria" w:hAnsi="Cambria" w:cs="Arial"/>
          <w:sz w:val="22"/>
          <w:szCs w:val="22"/>
        </w:rPr>
        <w:t xml:space="preserve"> </w:t>
      </w:r>
      <w:r w:rsidRPr="00B47887">
        <w:rPr>
          <w:rFonts w:ascii="Cambria" w:hAnsi="Cambria" w:cs="Arial"/>
          <w:sz w:val="22"/>
          <w:szCs w:val="22"/>
        </w:rPr>
        <w:t xml:space="preserve">59-73,  </w:t>
      </w:r>
      <w:r w:rsidRPr="004E2A63">
        <w:rPr>
          <w:rFonts w:ascii="Cambria" w:hAnsi="Cambria"/>
          <w:sz w:val="22"/>
          <w:szCs w:val="22"/>
        </w:rPr>
        <w:t xml:space="preserve">[COBISS.CG-ID </w:t>
      </w:r>
      <w:hyperlink r:id="rId29" w:tgtFrame="_blank" w:history="1">
        <w:r w:rsidRPr="004E2A63">
          <w:rPr>
            <w:rStyle w:val="Hyperlink"/>
            <w:rFonts w:ascii="Cambria" w:hAnsi="Cambria"/>
            <w:sz w:val="22"/>
            <w:szCs w:val="22"/>
          </w:rPr>
          <w:t>4900109</w:t>
        </w:r>
      </w:hyperlink>
      <w:r w:rsidRPr="004E2A63">
        <w:rPr>
          <w:rFonts w:ascii="Cambria" w:hAnsi="Cambria"/>
          <w:sz w:val="22"/>
          <w:szCs w:val="22"/>
        </w:rPr>
        <w:t>]</w:t>
      </w:r>
    </w:p>
    <w:p w:rsidR="00573CC3" w:rsidRPr="009527A6" w:rsidRDefault="00573CC3" w:rsidP="00BE12BC">
      <w:pPr>
        <w:numPr>
          <w:ilvl w:val="0"/>
          <w:numId w:val="8"/>
        </w:numPr>
        <w:jc w:val="both"/>
        <w:rPr>
          <w:rFonts w:ascii="Cambria" w:hAnsi="Cambria" w:cs="Arial"/>
          <w:sz w:val="22"/>
          <w:szCs w:val="22"/>
        </w:rPr>
      </w:pPr>
      <w:r w:rsidRPr="009527A6">
        <w:rPr>
          <w:rFonts w:ascii="Cambria" w:hAnsi="Cambria"/>
          <w:sz w:val="22"/>
          <w:szCs w:val="22"/>
        </w:rPr>
        <w:t xml:space="preserve">Đurović, Gordana, </w:t>
      </w:r>
      <w:r>
        <w:rPr>
          <w:rFonts w:ascii="Cambria" w:hAnsi="Cambria"/>
          <w:sz w:val="22"/>
          <w:szCs w:val="22"/>
        </w:rPr>
        <w:t>R</w:t>
      </w:r>
      <w:r w:rsidRPr="009527A6">
        <w:rPr>
          <w:rFonts w:ascii="Cambria" w:hAnsi="Cambria"/>
          <w:sz w:val="22"/>
          <w:szCs w:val="22"/>
        </w:rPr>
        <w:t xml:space="preserve">adović, Milivoje, Bošković, Predrag. </w:t>
      </w:r>
      <w:r w:rsidRPr="009527A6">
        <w:rPr>
          <w:rFonts w:ascii="Cambria" w:hAnsi="Cambria"/>
          <w:b/>
          <w:sz w:val="22"/>
          <w:szCs w:val="22"/>
        </w:rPr>
        <w:t>Unemployment and labour market in Montenegro</w:t>
      </w:r>
      <w:r w:rsidRPr="009527A6">
        <w:rPr>
          <w:rFonts w:ascii="Cambria" w:hAnsi="Cambria"/>
          <w:sz w:val="22"/>
          <w:szCs w:val="22"/>
        </w:rPr>
        <w:t xml:space="preserve">. </w:t>
      </w:r>
      <w:r w:rsidRPr="009527A6">
        <w:rPr>
          <w:rFonts w:ascii="Cambria" w:hAnsi="Cambria"/>
          <w:i/>
          <w:iCs/>
          <w:sz w:val="22"/>
          <w:szCs w:val="22"/>
        </w:rPr>
        <w:t>Facta Universitatis. Series, Economics and Organization</w:t>
      </w:r>
      <w:r w:rsidRPr="009527A6">
        <w:rPr>
          <w:rFonts w:ascii="Cambria" w:hAnsi="Cambria"/>
          <w:sz w:val="22"/>
          <w:szCs w:val="22"/>
        </w:rPr>
        <w:t xml:space="preserve">, ISSN 0354-4699, </w:t>
      </w:r>
      <w:r w:rsidRPr="00B47887">
        <w:rPr>
          <w:rFonts w:ascii="Cambria" w:hAnsi="Cambria" w:cs="Arial"/>
          <w:sz w:val="22"/>
          <w:szCs w:val="22"/>
        </w:rPr>
        <w:t>UDC 331.56(497.16) 331.52(497.16)</w:t>
      </w:r>
      <w:r>
        <w:rPr>
          <w:rFonts w:ascii="Cambria" w:hAnsi="Cambria" w:cs="Arial"/>
          <w:sz w:val="22"/>
          <w:szCs w:val="22"/>
        </w:rPr>
        <w:t xml:space="preserve">, </w:t>
      </w:r>
      <w:r w:rsidRPr="009527A6">
        <w:rPr>
          <w:rFonts w:ascii="Cambria" w:hAnsi="Cambria"/>
          <w:sz w:val="22"/>
          <w:szCs w:val="22"/>
        </w:rPr>
        <w:t xml:space="preserve">2002, vol. 1, no. 10, str. 75-83, graf. prikazi, tabele. [COBISS.CG-ID </w:t>
      </w:r>
      <w:r w:rsidR="00236555" w:rsidRPr="009527A6">
        <w:rPr>
          <w:rFonts w:ascii="Cambria" w:hAnsi="Cambria"/>
          <w:sz w:val="22"/>
          <w:szCs w:val="22"/>
        </w:rPr>
        <w:fldChar w:fldCharType="begin"/>
      </w:r>
      <w:r w:rsidRPr="009527A6">
        <w:rPr>
          <w:rFonts w:ascii="Cambria" w:hAnsi="Cambria"/>
          <w:sz w:val="22"/>
          <w:szCs w:val="22"/>
        </w:rPr>
        <w:instrText xml:space="preserve"> HYPERLINK "http://vbcg.vbcg.me/scripts/cobiss?command=DISPLAY&amp;base=COBIB&amp;RID=4899085" \t "_blank" </w:instrText>
      </w:r>
      <w:r w:rsidR="00236555" w:rsidRPr="009527A6">
        <w:rPr>
          <w:rFonts w:ascii="Cambria" w:hAnsi="Cambria"/>
          <w:sz w:val="22"/>
          <w:szCs w:val="22"/>
        </w:rPr>
        <w:fldChar w:fldCharType="separate"/>
      </w:r>
      <w:r w:rsidRPr="009527A6">
        <w:rPr>
          <w:rStyle w:val="Hyperlink"/>
          <w:rFonts w:ascii="Cambria" w:hAnsi="Cambria"/>
          <w:sz w:val="22"/>
          <w:szCs w:val="22"/>
        </w:rPr>
        <w:t>4899085</w:t>
      </w:r>
      <w:r w:rsidR="00236555" w:rsidRPr="009527A6">
        <w:rPr>
          <w:rFonts w:ascii="Cambria" w:hAnsi="Cambria"/>
          <w:sz w:val="22"/>
          <w:szCs w:val="22"/>
        </w:rPr>
        <w:fldChar w:fldCharType="end"/>
      </w:r>
      <w:r w:rsidRPr="009527A6">
        <w:rPr>
          <w:rFonts w:ascii="Cambria" w:hAnsi="Cambria"/>
          <w:sz w:val="22"/>
          <w:szCs w:val="22"/>
        </w:rPr>
        <w:t>]</w:t>
      </w:r>
    </w:p>
    <w:p w:rsidR="00573CC3" w:rsidRPr="00B47887" w:rsidRDefault="00573CC3" w:rsidP="00BE12BC">
      <w:pPr>
        <w:numPr>
          <w:ilvl w:val="0"/>
          <w:numId w:val="8"/>
        </w:numPr>
        <w:jc w:val="both"/>
        <w:rPr>
          <w:rFonts w:ascii="Cambria" w:hAnsi="Cambria" w:cs="Arial"/>
          <w:sz w:val="22"/>
          <w:szCs w:val="22"/>
          <w:lang w:val="it-IT"/>
        </w:rPr>
      </w:pPr>
      <w:r w:rsidRPr="00B47887">
        <w:rPr>
          <w:rFonts w:ascii="Cambria" w:hAnsi="Cambria" w:cs="Arial"/>
          <w:sz w:val="22"/>
          <w:szCs w:val="22"/>
          <w:lang w:val="it-IT"/>
        </w:rPr>
        <w:t>Djurovic Gordana,Vasovic Zorica, “</w:t>
      </w:r>
      <w:r w:rsidRPr="00B47887">
        <w:rPr>
          <w:rFonts w:ascii="Cambria" w:hAnsi="Cambria" w:cs="Arial"/>
          <w:b/>
          <w:bCs/>
          <w:sz w:val="22"/>
          <w:szCs w:val="22"/>
          <w:lang w:val="it-IT"/>
        </w:rPr>
        <w:t>Montenegro Regional Development</w:t>
      </w:r>
      <w:r w:rsidRPr="00B47887">
        <w:rPr>
          <w:rFonts w:ascii="Cambria" w:hAnsi="Cambria" w:cs="Arial"/>
          <w:sz w:val="22"/>
          <w:szCs w:val="22"/>
          <w:lang w:val="it-IT"/>
        </w:rPr>
        <w:t>”, “Mondonews”, Notiziario del Centro Estero del Piemonte, Cammera di Commercio,Vol. X-XI, Torino, Italy, 2000;</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Djurović G., Radović M., Bošković P.:”</w:t>
      </w:r>
      <w:r w:rsidRPr="00B47887">
        <w:rPr>
          <w:rFonts w:ascii="Cambria" w:hAnsi="Cambria" w:cs="Arial"/>
          <w:b/>
          <w:sz w:val="22"/>
          <w:szCs w:val="22"/>
        </w:rPr>
        <w:t>Tržište rada i politika zapošljavanja – prilog Strategiji razvoja i redukciji siromaštva u Crnoj Gori</w:t>
      </w:r>
      <w:r w:rsidRPr="00B47887">
        <w:rPr>
          <w:rFonts w:ascii="Cambria" w:hAnsi="Cambria" w:cs="Arial"/>
          <w:sz w:val="22"/>
          <w:szCs w:val="22"/>
        </w:rPr>
        <w:t>”, ,"Preduzetnička ekonomija" Vol. 3,  Postdiplomske studije, Ekonomski fakultet, Univerzitet Crne Gore</w:t>
      </w:r>
      <w:r>
        <w:rPr>
          <w:rFonts w:ascii="Cambria" w:hAnsi="Cambria" w:cs="Arial"/>
          <w:sz w:val="22"/>
          <w:szCs w:val="22"/>
        </w:rPr>
        <w:t xml:space="preserve">, </w:t>
      </w:r>
      <w:r w:rsidRPr="00B47887">
        <w:rPr>
          <w:rFonts w:ascii="Cambria" w:hAnsi="Cambria" w:cs="Arial"/>
          <w:sz w:val="22"/>
          <w:szCs w:val="22"/>
        </w:rPr>
        <w:t>ISSN 1451-6659, str. 108-125, Podgorica, Decembar 2003;</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 xml:space="preserve">European Messages from Montenegro”, </w:t>
      </w:r>
      <w:r w:rsidRPr="00B47887">
        <w:rPr>
          <w:rFonts w:ascii="Cambria" w:hAnsi="Cambria" w:cs="Arial"/>
          <w:sz w:val="22"/>
          <w:szCs w:val="22"/>
        </w:rPr>
        <w:t>Yearbook Šipan 2004, Atlantsko vijeće Hrvatske, Zagreb, 2005 /ISSN 13346776/, p. 79-86;</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lang w:val="en-GB"/>
        </w:rPr>
        <w:t>Fulfilment of political criteria</w:t>
      </w:r>
      <w:r w:rsidRPr="00B47887">
        <w:rPr>
          <w:rFonts w:ascii="Cambria" w:hAnsi="Cambria" w:cs="Arial"/>
          <w:b/>
          <w:caps/>
          <w:sz w:val="22"/>
          <w:szCs w:val="22"/>
          <w:lang w:val="en-GB"/>
        </w:rPr>
        <w:t xml:space="preserve"> </w:t>
      </w:r>
      <w:r w:rsidRPr="00B47887">
        <w:rPr>
          <w:rFonts w:ascii="Cambria" w:hAnsi="Cambria" w:cs="Arial"/>
          <w:b/>
          <w:sz w:val="22"/>
          <w:szCs w:val="22"/>
          <w:lang w:val="en-GB"/>
        </w:rPr>
        <w:t xml:space="preserve"> as one of the preconditions on Montenegrin path towards NATO and the EU</w:t>
      </w:r>
      <w:r w:rsidRPr="00B47887">
        <w:rPr>
          <w:rFonts w:ascii="Cambria" w:hAnsi="Cambria" w:cs="Arial"/>
          <w:sz w:val="22"/>
          <w:szCs w:val="22"/>
          <w:lang w:val="en-GB"/>
        </w:rPr>
        <w:t xml:space="preserve">”, </w:t>
      </w:r>
      <w:r w:rsidRPr="00B47887">
        <w:rPr>
          <w:rFonts w:ascii="Cambria" w:hAnsi="Cambria" w:cs="Arial"/>
          <w:sz w:val="22"/>
          <w:szCs w:val="22"/>
        </w:rPr>
        <w:t>Yearbook Šipan 2010 (Ed. Lidija Čehulić-Vukadinović), International Summer School Šipan, Zagreb, 2011, p.; ISSN 1846-4149;</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Montenegro in the expectation of the status of a NATO membership candidate</w:t>
      </w:r>
      <w:r w:rsidRPr="00B47887">
        <w:rPr>
          <w:rFonts w:ascii="Cambria" w:hAnsi="Cambria" w:cs="Arial"/>
          <w:sz w:val="22"/>
          <w:szCs w:val="22"/>
        </w:rPr>
        <w:t>”, Yearbook Šipan 2009 (Ed. Lidija Čehulić-Vukadinović), International Summer School Šipan, Zagreb, 2010, p. 58-74; ISSN 1846-4149;</w:t>
      </w:r>
    </w:p>
    <w:p w:rsidR="00573CC3"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WTO: Unclear rules of the accession process are major obstacles</w:t>
      </w:r>
      <w:r w:rsidRPr="00B47887">
        <w:rPr>
          <w:rFonts w:ascii="Cambria" w:hAnsi="Cambria" w:cs="Arial"/>
          <w:sz w:val="22"/>
          <w:szCs w:val="22"/>
        </w:rPr>
        <w:t>”, “Perspective”, Vol.</w:t>
      </w:r>
      <w:r>
        <w:rPr>
          <w:rFonts w:ascii="Cambria" w:hAnsi="Cambria" w:cs="Arial"/>
          <w:sz w:val="22"/>
          <w:szCs w:val="22"/>
        </w:rPr>
        <w:t xml:space="preserve"> </w:t>
      </w:r>
      <w:r w:rsidRPr="00B47887">
        <w:rPr>
          <w:rFonts w:ascii="Cambria" w:hAnsi="Cambria" w:cs="Arial"/>
          <w:sz w:val="22"/>
          <w:szCs w:val="22"/>
        </w:rPr>
        <w:t>31, Magazine of the American Chamber of Commerce in Serbia, October 2010, Beograd, ISSN 1452-6085;</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Montenegro’s Strategic Priorities on the Path to Euro-Atlantic Integration</w:t>
      </w:r>
      <w:r w:rsidRPr="00B47887">
        <w:rPr>
          <w:rFonts w:ascii="Cambria" w:hAnsi="Cambria" w:cs="Arial"/>
          <w:sz w:val="22"/>
          <w:szCs w:val="22"/>
        </w:rPr>
        <w:t xml:space="preserve">”, “Connections”, The Quarterly Journal, Vol IX, No 1, Winter 2009, Partnership for Peace Consortium of Defense Academies and Security Studies Institutes, Marshall Center, Germany, ISSN 1812-1098; p.93-112; </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20 Years - The Convention on the Rights of the Child</w:t>
      </w:r>
      <w:r w:rsidRPr="00B47887">
        <w:rPr>
          <w:rFonts w:ascii="Cambria" w:hAnsi="Cambria" w:cs="Arial"/>
          <w:sz w:val="22"/>
          <w:szCs w:val="22"/>
        </w:rPr>
        <w:t xml:space="preserve">«, The electronic series "Perspectives" on the Convention on the Rights of the Child, UNICEF, 2009;  </w:t>
      </w:r>
      <w:r w:rsidRPr="00F55DC2">
        <w:rPr>
          <w:rFonts w:ascii="Cambria" w:hAnsi="Cambria" w:cs="Arial"/>
          <w:sz w:val="22"/>
          <w:szCs w:val="22"/>
        </w:rPr>
        <w:t>http://www.unicef.org/rightsite/364_369.htm</w:t>
      </w:r>
      <w:r>
        <w:rPr>
          <w:rFonts w:ascii="Cambria" w:hAnsi="Cambria"/>
        </w:rPr>
        <w:t xml:space="preserve"> </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w:t>
      </w:r>
      <w:r>
        <w:rPr>
          <w:rFonts w:ascii="Cambria" w:hAnsi="Cambria" w:cs="Arial"/>
          <w:sz w:val="22"/>
          <w:szCs w:val="22"/>
        </w:rPr>
        <w:t>ordana</w:t>
      </w:r>
      <w:r w:rsidRPr="00B47887">
        <w:rPr>
          <w:rFonts w:ascii="Cambria" w:hAnsi="Cambria" w:cs="Arial"/>
          <w:sz w:val="22"/>
          <w:szCs w:val="22"/>
        </w:rPr>
        <w:t>,"</w:t>
      </w:r>
      <w:r w:rsidRPr="00B47887">
        <w:rPr>
          <w:rFonts w:ascii="Cambria" w:hAnsi="Cambria" w:cs="Arial"/>
          <w:b/>
          <w:bCs/>
          <w:iCs/>
          <w:sz w:val="22"/>
          <w:szCs w:val="22"/>
        </w:rPr>
        <w:t>Foreign investment for an Increased Dynamics</w:t>
      </w:r>
      <w:r w:rsidRPr="00B47887">
        <w:rPr>
          <w:rFonts w:ascii="Cambria" w:hAnsi="Cambria" w:cs="Arial"/>
          <w:sz w:val="22"/>
          <w:szCs w:val="22"/>
        </w:rPr>
        <w:t>", "Business Policy", July-August,  1996, Beograd, (UDC 336.648:332.012.32);</w:t>
      </w:r>
    </w:p>
    <w:p w:rsidR="00573CC3" w:rsidRDefault="00573CC3" w:rsidP="00573CC3"/>
    <w:p w:rsidR="00A64B2B" w:rsidRPr="00D72E86" w:rsidRDefault="00A64B2B" w:rsidP="00573CC3"/>
    <w:p w:rsidR="00573CC3" w:rsidRPr="00B47887" w:rsidRDefault="00573CC3" w:rsidP="00573CC3">
      <w:pPr>
        <w:pStyle w:val="Heading1"/>
        <w:spacing w:before="0"/>
        <w:rPr>
          <w:rFonts w:ascii="Cambria" w:hAnsi="Cambria" w:cs="Arial"/>
          <w:color w:val="auto"/>
          <w:sz w:val="22"/>
          <w:szCs w:val="22"/>
        </w:rPr>
      </w:pPr>
      <w:r w:rsidRPr="00B47887">
        <w:rPr>
          <w:rFonts w:ascii="Cambria" w:hAnsi="Cambria" w:cs="Arial"/>
          <w:color w:val="auto"/>
          <w:sz w:val="22"/>
          <w:szCs w:val="22"/>
        </w:rPr>
        <w:lastRenderedPageBreak/>
        <w:t>Radovi objavljeni u domaćim časopisima</w:t>
      </w:r>
    </w:p>
    <w:p w:rsidR="00573CC3" w:rsidRPr="00B47887" w:rsidRDefault="00573CC3" w:rsidP="00573CC3">
      <w:pPr>
        <w:rPr>
          <w:rFonts w:ascii="Cambria" w:hAnsi="Cambria" w:cs="Arial"/>
          <w:sz w:val="22"/>
          <w:szCs w:val="22"/>
          <w:lang w:val="sl-SI"/>
        </w:rPr>
      </w:pPr>
    </w:p>
    <w:p w:rsidR="00573CC3" w:rsidRPr="00B47887"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urovic G .,"</w:t>
      </w:r>
      <w:r w:rsidRPr="00B47887">
        <w:rPr>
          <w:rFonts w:ascii="Cambria" w:hAnsi="Cambria" w:cs="Arial"/>
          <w:b/>
          <w:bCs/>
          <w:sz w:val="22"/>
          <w:szCs w:val="22"/>
          <w:lang w:val="da-DK"/>
        </w:rPr>
        <w:t>Prioritet proizvodnj</w:t>
      </w:r>
      <w:r w:rsidRPr="00B47887">
        <w:rPr>
          <w:rFonts w:ascii="Cambria" w:hAnsi="Cambria" w:cs="Arial"/>
          <w:b/>
          <w:sz w:val="22"/>
          <w:szCs w:val="22"/>
          <w:lang w:val="da-DK"/>
        </w:rPr>
        <w:t>i</w:t>
      </w:r>
      <w:r w:rsidRPr="00B47887">
        <w:rPr>
          <w:rFonts w:ascii="Cambria" w:hAnsi="Cambria" w:cs="Arial"/>
          <w:sz w:val="22"/>
          <w:szCs w:val="22"/>
          <w:lang w:val="da-DK"/>
        </w:rPr>
        <w:t xml:space="preserve">" ,"Ekonomist" br. 3-4/93, Beograd,1993; </w:t>
      </w:r>
    </w:p>
    <w:p w:rsidR="00573CC3" w:rsidRPr="00B47887"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urovic G .,"</w:t>
      </w:r>
      <w:r w:rsidRPr="00B47887">
        <w:rPr>
          <w:rFonts w:ascii="Cambria" w:hAnsi="Cambria" w:cs="Arial"/>
          <w:b/>
          <w:bCs/>
          <w:sz w:val="22"/>
          <w:szCs w:val="22"/>
          <w:lang w:val="da-DK"/>
        </w:rPr>
        <w:t>Neki problemi razvojne politike i strukturnog prilagođavanja privrede Crne  Gore</w:t>
      </w:r>
      <w:r w:rsidRPr="00B47887">
        <w:rPr>
          <w:rFonts w:ascii="Cambria" w:hAnsi="Cambria" w:cs="Arial"/>
          <w:sz w:val="22"/>
          <w:szCs w:val="22"/>
          <w:lang w:val="da-DK"/>
        </w:rPr>
        <w:t>","Ekonomist", br. 1/2, Beograd, 1995;</w:t>
      </w:r>
    </w:p>
    <w:p w:rsidR="00573CC3" w:rsidRPr="00B47887"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urović G .,"</w:t>
      </w:r>
      <w:r w:rsidRPr="00B47887">
        <w:rPr>
          <w:rFonts w:ascii="Cambria" w:hAnsi="Cambria" w:cs="Arial"/>
          <w:b/>
          <w:bCs/>
          <w:sz w:val="22"/>
          <w:szCs w:val="22"/>
          <w:lang w:val="da-DK"/>
        </w:rPr>
        <w:t>Privreda Crne Gore - prioritetni programi razvoja u funkciji strukturnog prilagođavanja</w:t>
      </w:r>
      <w:r w:rsidRPr="00B47887">
        <w:rPr>
          <w:rFonts w:ascii="Cambria" w:hAnsi="Cambria" w:cs="Arial"/>
          <w:b/>
          <w:sz w:val="22"/>
          <w:szCs w:val="22"/>
          <w:lang w:val="da-DK"/>
        </w:rPr>
        <w:t>"</w:t>
      </w:r>
      <w:r w:rsidRPr="00B47887">
        <w:rPr>
          <w:rFonts w:ascii="Cambria" w:hAnsi="Cambria" w:cs="Arial"/>
          <w:sz w:val="22"/>
          <w:szCs w:val="22"/>
          <w:lang w:val="da-DK"/>
        </w:rPr>
        <w:t>, "Ekonomika", br.7-8, Beograd, 1995;</w:t>
      </w:r>
    </w:p>
    <w:p w:rsidR="00573CC3" w:rsidRPr="00B47887" w:rsidRDefault="00573CC3" w:rsidP="00BE12BC">
      <w:pPr>
        <w:numPr>
          <w:ilvl w:val="0"/>
          <w:numId w:val="8"/>
        </w:numPr>
        <w:jc w:val="both"/>
        <w:rPr>
          <w:rFonts w:ascii="Cambria" w:hAnsi="Cambria" w:cs="Arial"/>
          <w:sz w:val="22"/>
          <w:szCs w:val="22"/>
          <w:lang w:val="da-DK"/>
        </w:rPr>
      </w:pPr>
      <w:r w:rsidRPr="00B47887">
        <w:rPr>
          <w:rFonts w:ascii="Cambria" w:hAnsi="Cambria" w:cs="Arial"/>
          <w:sz w:val="22"/>
          <w:szCs w:val="22"/>
          <w:lang w:val="da-DK"/>
        </w:rPr>
        <w:t>Lojpur A., Đurović G.</w:t>
      </w:r>
      <w:r w:rsidRPr="00B47887">
        <w:rPr>
          <w:rFonts w:ascii="Cambria" w:hAnsi="Cambria" w:cs="Arial"/>
          <w:b/>
          <w:sz w:val="22"/>
          <w:szCs w:val="22"/>
          <w:lang w:val="da-DK"/>
        </w:rPr>
        <w:t>,</w:t>
      </w:r>
      <w:r w:rsidRPr="00B47887">
        <w:rPr>
          <w:rFonts w:ascii="Cambria" w:hAnsi="Cambria" w:cs="Arial"/>
          <w:sz w:val="22"/>
          <w:szCs w:val="22"/>
          <w:lang w:val="da-DK"/>
        </w:rPr>
        <w:t xml:space="preserve"> "</w:t>
      </w:r>
      <w:r w:rsidRPr="00B47887">
        <w:rPr>
          <w:rFonts w:ascii="Cambria" w:hAnsi="Cambria" w:cs="Arial"/>
          <w:b/>
          <w:bCs/>
          <w:sz w:val="22"/>
          <w:szCs w:val="22"/>
          <w:lang w:val="da-DK"/>
        </w:rPr>
        <w:t>Transformacija privrede i ekonomska politika - jedna jednačina sa dvije nepoznate</w:t>
      </w:r>
      <w:r w:rsidRPr="00B47887">
        <w:rPr>
          <w:rFonts w:ascii="Cambria" w:hAnsi="Cambria" w:cs="Arial"/>
          <w:sz w:val="22"/>
          <w:szCs w:val="22"/>
          <w:lang w:val="da-DK"/>
        </w:rPr>
        <w:t>", "Ekonomist", br.4/95, Beograd;</w:t>
      </w:r>
    </w:p>
    <w:p w:rsidR="00573CC3" w:rsidRPr="00B47887" w:rsidRDefault="00573CC3" w:rsidP="00BE12BC">
      <w:pPr>
        <w:numPr>
          <w:ilvl w:val="0"/>
          <w:numId w:val="8"/>
        </w:numPr>
        <w:jc w:val="both"/>
        <w:rPr>
          <w:rFonts w:ascii="Cambria" w:hAnsi="Cambria" w:cs="Arial"/>
          <w:sz w:val="22"/>
          <w:szCs w:val="22"/>
          <w:lang w:val="sv-SE"/>
        </w:rPr>
      </w:pPr>
      <w:r w:rsidRPr="00B47887">
        <w:rPr>
          <w:rFonts w:ascii="Cambria" w:hAnsi="Cambria" w:cs="Arial"/>
          <w:sz w:val="22"/>
          <w:szCs w:val="22"/>
          <w:lang w:val="sv-SE"/>
        </w:rPr>
        <w:t>Lojpur A., Đurović G., "</w:t>
      </w:r>
      <w:r w:rsidRPr="00B47887">
        <w:rPr>
          <w:rFonts w:ascii="Cambria" w:hAnsi="Cambria" w:cs="Arial"/>
          <w:b/>
          <w:bCs/>
          <w:sz w:val="22"/>
          <w:szCs w:val="22"/>
          <w:lang w:val="sv-SE"/>
        </w:rPr>
        <w:t>Transformacija privrede i ekonomska politika - jedna jednačina sa dvije nepoznate</w:t>
      </w:r>
      <w:r w:rsidRPr="00B47887">
        <w:rPr>
          <w:rFonts w:ascii="Cambria" w:hAnsi="Cambria" w:cs="Arial"/>
          <w:sz w:val="22"/>
          <w:szCs w:val="22"/>
          <w:lang w:val="sv-SE"/>
        </w:rPr>
        <w:t>", "Poslovna politka",  Beograd, decembar 1995;</w:t>
      </w:r>
    </w:p>
    <w:p w:rsidR="00573CC3" w:rsidRPr="00B47887" w:rsidRDefault="00573CC3" w:rsidP="00BE12BC">
      <w:pPr>
        <w:numPr>
          <w:ilvl w:val="0"/>
          <w:numId w:val="8"/>
        </w:numPr>
        <w:jc w:val="both"/>
        <w:rPr>
          <w:rFonts w:ascii="Cambria" w:hAnsi="Cambria" w:cs="Arial"/>
          <w:sz w:val="22"/>
          <w:szCs w:val="22"/>
          <w:lang w:val="sv-SE"/>
        </w:rPr>
      </w:pPr>
      <w:r>
        <w:rPr>
          <w:rFonts w:ascii="Cambria" w:hAnsi="Cambria" w:cs="Arial"/>
          <w:sz w:val="22"/>
          <w:szCs w:val="22"/>
          <w:lang w:val="sv-SE"/>
        </w:rPr>
        <w:t>Đ</w:t>
      </w:r>
      <w:r w:rsidRPr="00B47887">
        <w:rPr>
          <w:rFonts w:ascii="Cambria" w:hAnsi="Cambria" w:cs="Arial"/>
          <w:sz w:val="22"/>
          <w:szCs w:val="22"/>
          <w:lang w:val="sv-SE"/>
        </w:rPr>
        <w:t>urovic G., "</w:t>
      </w:r>
      <w:r w:rsidRPr="00B47887">
        <w:rPr>
          <w:rFonts w:ascii="Cambria" w:hAnsi="Cambria" w:cs="Arial"/>
          <w:b/>
          <w:bCs/>
          <w:sz w:val="22"/>
          <w:szCs w:val="22"/>
          <w:lang w:val="sv-SE"/>
        </w:rPr>
        <w:t>Strana ulaganja - bitna pretpostavka druge faze procesa transformacije u  Crnoj Gori</w:t>
      </w:r>
      <w:r w:rsidRPr="00B47887">
        <w:rPr>
          <w:rFonts w:ascii="Cambria" w:hAnsi="Cambria" w:cs="Arial"/>
          <w:sz w:val="22"/>
          <w:szCs w:val="22"/>
          <w:lang w:val="sv-SE"/>
        </w:rPr>
        <w:t>","Ekonomske teme", br. 2/96, Ekonomski fakultet, Niš, 1996, (UDK 339.727.22:338.246.025.88 (497.96);</w:t>
      </w:r>
    </w:p>
    <w:p w:rsidR="00573CC3" w:rsidRPr="00B47887" w:rsidRDefault="00573CC3" w:rsidP="00BE12BC">
      <w:pPr>
        <w:numPr>
          <w:ilvl w:val="0"/>
          <w:numId w:val="8"/>
        </w:numPr>
        <w:jc w:val="both"/>
        <w:rPr>
          <w:rFonts w:ascii="Cambria" w:hAnsi="Cambria" w:cs="Arial"/>
          <w:sz w:val="22"/>
          <w:szCs w:val="22"/>
          <w:lang w:val="sv-SE"/>
        </w:rPr>
      </w:pPr>
      <w:r>
        <w:rPr>
          <w:rFonts w:ascii="Cambria" w:hAnsi="Cambria" w:cs="Arial"/>
          <w:sz w:val="22"/>
          <w:szCs w:val="22"/>
          <w:lang w:val="sv-SE"/>
        </w:rPr>
        <w:t>Đ</w:t>
      </w:r>
      <w:r w:rsidRPr="00B47887">
        <w:rPr>
          <w:rFonts w:ascii="Cambria" w:hAnsi="Cambria" w:cs="Arial"/>
          <w:sz w:val="22"/>
          <w:szCs w:val="22"/>
          <w:lang w:val="sv-SE"/>
        </w:rPr>
        <w:t>urović  G., ”</w:t>
      </w:r>
      <w:r w:rsidRPr="00B47887">
        <w:rPr>
          <w:rFonts w:ascii="Cambria" w:hAnsi="Cambria" w:cs="Arial"/>
          <w:b/>
          <w:bCs/>
          <w:sz w:val="22"/>
          <w:szCs w:val="22"/>
          <w:lang w:val="sv-SE"/>
        </w:rPr>
        <w:t>Ekološki aspekti privrednog razvoja u Crnoj Gori</w:t>
      </w:r>
      <w:r w:rsidRPr="00B47887">
        <w:rPr>
          <w:rFonts w:ascii="Cambria" w:hAnsi="Cambria" w:cs="Arial"/>
          <w:sz w:val="22"/>
          <w:szCs w:val="22"/>
          <w:lang w:val="sv-SE"/>
        </w:rPr>
        <w:t>”, “Glasnik”, 3/97, Podgorica, 1997;</w:t>
      </w:r>
    </w:p>
    <w:p w:rsidR="00573CC3" w:rsidRPr="00B47887"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urović G .,“</w:t>
      </w:r>
      <w:r w:rsidRPr="00B47887">
        <w:rPr>
          <w:rFonts w:ascii="Cambria" w:hAnsi="Cambria" w:cs="Arial"/>
          <w:b/>
          <w:sz w:val="22"/>
          <w:szCs w:val="22"/>
          <w:lang w:val="da-DK"/>
        </w:rPr>
        <w:t xml:space="preserve">Stvaranje </w:t>
      </w:r>
      <w:r w:rsidRPr="00B47887">
        <w:rPr>
          <w:rFonts w:ascii="Cambria" w:hAnsi="Cambria" w:cs="Arial"/>
          <w:b/>
          <w:bCs/>
          <w:sz w:val="22"/>
          <w:szCs w:val="22"/>
          <w:lang w:val="da-DK"/>
        </w:rPr>
        <w:t>povoljnog pravnog i ekonomskog ambijenta za ključne tranzicione procese u Crnoj Gori</w:t>
      </w:r>
      <w:r w:rsidRPr="00B47887">
        <w:rPr>
          <w:rFonts w:ascii="Cambria" w:hAnsi="Cambria" w:cs="Arial"/>
          <w:sz w:val="22"/>
          <w:szCs w:val="22"/>
          <w:lang w:val="da-DK"/>
        </w:rPr>
        <w:t>”, “Ekonomske teme” br. 2/97, Ekonomski fakultet, Niš, 1997, UDK (65.02+34.028):338.246.025.88 (497.16 );</w:t>
      </w:r>
    </w:p>
    <w:p w:rsidR="00573CC3" w:rsidRPr="00B47887"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urović G .,“</w:t>
      </w:r>
      <w:r w:rsidRPr="00B47887">
        <w:rPr>
          <w:rFonts w:ascii="Cambria" w:hAnsi="Cambria" w:cs="Arial"/>
          <w:b/>
          <w:bCs/>
          <w:sz w:val="22"/>
          <w:szCs w:val="22"/>
          <w:lang w:val="da-DK"/>
        </w:rPr>
        <w:t>Ekonomija i ekološka etika</w:t>
      </w:r>
      <w:r w:rsidRPr="00B47887">
        <w:rPr>
          <w:rFonts w:ascii="Cambria" w:hAnsi="Cambria" w:cs="Arial"/>
          <w:sz w:val="22"/>
          <w:szCs w:val="22"/>
          <w:lang w:val="da-DK"/>
        </w:rPr>
        <w:t>”, The Bulletin REC for FRY, br. 4, Beograd, 1997;</w:t>
      </w:r>
    </w:p>
    <w:p w:rsidR="00573CC3" w:rsidRDefault="00573CC3" w:rsidP="00BE12BC">
      <w:pPr>
        <w:numPr>
          <w:ilvl w:val="0"/>
          <w:numId w:val="8"/>
        </w:numPr>
        <w:jc w:val="both"/>
        <w:rPr>
          <w:rFonts w:ascii="Cambria" w:hAnsi="Cambria" w:cs="Arial"/>
          <w:sz w:val="22"/>
          <w:szCs w:val="22"/>
          <w:lang w:val="da-DK"/>
        </w:rPr>
      </w:pPr>
      <w:r w:rsidRPr="00B47887">
        <w:rPr>
          <w:rFonts w:ascii="Cambria" w:hAnsi="Cambria" w:cs="Arial"/>
          <w:sz w:val="22"/>
          <w:szCs w:val="22"/>
          <w:lang w:val="da-DK"/>
        </w:rPr>
        <w:t>Lojpur A., Đurović G., Boskovic P., “</w:t>
      </w:r>
      <w:r w:rsidRPr="00B47887">
        <w:rPr>
          <w:rFonts w:ascii="Cambria" w:hAnsi="Cambria" w:cs="Arial"/>
          <w:b/>
          <w:bCs/>
          <w:sz w:val="22"/>
          <w:szCs w:val="22"/>
          <w:lang w:val="da-DK"/>
        </w:rPr>
        <w:t>Regionalni razvoj u Crnoj Gori - ocjena i modaliteti uključivanja eksternih</w:t>
      </w:r>
      <w:r w:rsidRPr="00B47887">
        <w:rPr>
          <w:rFonts w:ascii="Cambria" w:hAnsi="Cambria" w:cs="Arial"/>
          <w:b/>
          <w:sz w:val="22"/>
          <w:szCs w:val="22"/>
          <w:lang w:val="da-DK"/>
        </w:rPr>
        <w:t xml:space="preserve"> </w:t>
      </w:r>
      <w:r w:rsidRPr="00B47887">
        <w:rPr>
          <w:rFonts w:ascii="Cambria" w:hAnsi="Cambria" w:cs="Arial"/>
          <w:b/>
          <w:bCs/>
          <w:sz w:val="22"/>
          <w:szCs w:val="22"/>
          <w:lang w:val="da-DK"/>
        </w:rPr>
        <w:t>faktora</w:t>
      </w:r>
      <w:r w:rsidRPr="00B47887">
        <w:rPr>
          <w:rFonts w:ascii="Cambria" w:hAnsi="Cambria" w:cs="Arial"/>
          <w:sz w:val="22"/>
          <w:szCs w:val="22"/>
          <w:lang w:val="da-DK"/>
        </w:rPr>
        <w:t>”,“Ekonomske teme” br 1/98, Ekonomski fakultet, Niš, 1998, UDK 332.14 (497.16);</w:t>
      </w:r>
    </w:p>
    <w:p w:rsidR="00573CC3" w:rsidRPr="006D126C" w:rsidRDefault="00573CC3" w:rsidP="00BE12BC">
      <w:pPr>
        <w:pStyle w:val="NormalWeb"/>
        <w:numPr>
          <w:ilvl w:val="0"/>
          <w:numId w:val="8"/>
        </w:numPr>
        <w:jc w:val="both"/>
        <w:rPr>
          <w:rFonts w:ascii="Cambria" w:eastAsiaTheme="minorEastAsia" w:hAnsi="Cambria"/>
          <w:sz w:val="22"/>
          <w:szCs w:val="22"/>
        </w:rPr>
      </w:pPr>
      <w:r w:rsidRPr="006D126C">
        <w:rPr>
          <w:rFonts w:ascii="Cambria" w:hAnsi="Cambria"/>
          <w:sz w:val="22"/>
          <w:szCs w:val="22"/>
        </w:rPr>
        <w:t xml:space="preserve">Đurović, Gordana. </w:t>
      </w:r>
      <w:r w:rsidRPr="006D126C">
        <w:rPr>
          <w:rFonts w:ascii="Cambria" w:hAnsi="Cambria"/>
          <w:b/>
          <w:sz w:val="22"/>
          <w:szCs w:val="22"/>
        </w:rPr>
        <w:t>Perspektive privrednog razvoja SR Jugoslavije u prizmi promjena u savremenim ekonomskim sistemima svijeta</w:t>
      </w:r>
      <w:r w:rsidRPr="006D126C">
        <w:rPr>
          <w:rFonts w:ascii="Cambria" w:hAnsi="Cambria"/>
          <w:sz w:val="22"/>
          <w:szCs w:val="22"/>
        </w:rPr>
        <w:t xml:space="preserve">. U: </w:t>
      </w:r>
      <w:r w:rsidRPr="006D126C">
        <w:rPr>
          <w:rFonts w:ascii="Cambria" w:hAnsi="Cambria"/>
          <w:i/>
          <w:iCs/>
          <w:sz w:val="22"/>
          <w:szCs w:val="22"/>
        </w:rPr>
        <w:t>Ekonomski anali : ekonomska istorija, privredni razvoj, privredni sistem, ekonomska politika : izbor tekstova : [(1960-2000) : četiri decenije]</w:t>
      </w:r>
      <w:r w:rsidRPr="006D126C">
        <w:rPr>
          <w:rFonts w:ascii="Cambria" w:hAnsi="Cambria"/>
          <w:sz w:val="22"/>
          <w:szCs w:val="22"/>
        </w:rPr>
        <w:t>. Podgorica: Ekonomski fakultet, 2000, str. 167-178.</w:t>
      </w:r>
      <w:r>
        <w:rPr>
          <w:rFonts w:ascii="Cambria" w:hAnsi="Cambria"/>
          <w:sz w:val="22"/>
          <w:szCs w:val="22"/>
        </w:rPr>
        <w:t xml:space="preserve"> </w:t>
      </w:r>
      <w:r w:rsidRPr="00B47887">
        <w:rPr>
          <w:rFonts w:ascii="Cambria" w:hAnsi="Cambria" w:cs="Arial"/>
          <w:sz w:val="22"/>
          <w:szCs w:val="22"/>
        </w:rPr>
        <w:t>/ISBN 86-80133-24-8/;[</w:t>
      </w:r>
      <w:r w:rsidRPr="006D126C">
        <w:rPr>
          <w:rFonts w:ascii="Cambria" w:hAnsi="Cambria"/>
          <w:sz w:val="22"/>
          <w:szCs w:val="22"/>
        </w:rPr>
        <w:t xml:space="preserve"> [COBISS.CG-ID </w:t>
      </w:r>
      <w:hyperlink r:id="rId30" w:tgtFrame="_blank" w:history="1">
        <w:r w:rsidRPr="006D126C">
          <w:rPr>
            <w:rStyle w:val="Hyperlink"/>
            <w:rFonts w:ascii="Cambria" w:hAnsi="Cambria"/>
            <w:sz w:val="22"/>
            <w:szCs w:val="22"/>
          </w:rPr>
          <w:t>3983373</w:t>
        </w:r>
      </w:hyperlink>
      <w:r w:rsidRPr="006D126C">
        <w:rPr>
          <w:rFonts w:ascii="Cambria" w:hAnsi="Cambria"/>
          <w:sz w:val="22"/>
          <w:szCs w:val="22"/>
        </w:rPr>
        <w:t xml:space="preserve">] </w:t>
      </w:r>
    </w:p>
    <w:p w:rsidR="00573CC3" w:rsidRPr="006D126C" w:rsidRDefault="00573CC3" w:rsidP="00BE12BC">
      <w:pPr>
        <w:numPr>
          <w:ilvl w:val="0"/>
          <w:numId w:val="8"/>
        </w:numPr>
        <w:jc w:val="both"/>
        <w:rPr>
          <w:rFonts w:ascii="Cambria" w:hAnsi="Cambria" w:cs="Arial"/>
          <w:sz w:val="22"/>
          <w:szCs w:val="22"/>
          <w:lang w:val="da-DK"/>
        </w:rPr>
      </w:pPr>
      <w:r w:rsidRPr="006D126C">
        <w:rPr>
          <w:rFonts w:ascii="Cambria" w:hAnsi="Cambria"/>
          <w:sz w:val="22"/>
          <w:szCs w:val="22"/>
        </w:rPr>
        <w:t xml:space="preserve">Đurović, Gordana. </w:t>
      </w:r>
      <w:r w:rsidRPr="006D126C">
        <w:rPr>
          <w:rFonts w:ascii="Cambria" w:hAnsi="Cambria"/>
          <w:b/>
          <w:sz w:val="22"/>
          <w:szCs w:val="22"/>
        </w:rPr>
        <w:t>Položaj male zemlje u globalnoj ekonomiji</w:t>
      </w:r>
      <w:r w:rsidRPr="006D126C">
        <w:rPr>
          <w:rFonts w:ascii="Cambria" w:hAnsi="Cambria"/>
          <w:sz w:val="22"/>
          <w:szCs w:val="22"/>
        </w:rPr>
        <w:t xml:space="preserve">. U: </w:t>
      </w:r>
      <w:r w:rsidRPr="006D126C">
        <w:rPr>
          <w:rFonts w:ascii="Cambria" w:hAnsi="Cambria"/>
          <w:i/>
          <w:iCs/>
          <w:sz w:val="22"/>
          <w:szCs w:val="22"/>
        </w:rPr>
        <w:t>Ekonomski anali : ekonomska istorija, privredni razvoj, privredni sistem, ekonomska politika : izbor tekstova : [(1960-2000) : četiri decenije]</w:t>
      </w:r>
      <w:r w:rsidRPr="006D126C">
        <w:rPr>
          <w:rFonts w:ascii="Cambria" w:hAnsi="Cambria"/>
          <w:sz w:val="22"/>
          <w:szCs w:val="22"/>
        </w:rPr>
        <w:t xml:space="preserve">. Podgorica: Ekonomski fakultet, 2000, str. 179-184. [COBISS.CG-ID </w:t>
      </w:r>
      <w:hyperlink r:id="rId31" w:tgtFrame="_blank" w:history="1">
        <w:r w:rsidRPr="006D126C">
          <w:rPr>
            <w:rStyle w:val="Hyperlink"/>
            <w:rFonts w:ascii="Cambria" w:hAnsi="Cambria"/>
            <w:sz w:val="22"/>
            <w:szCs w:val="22"/>
          </w:rPr>
          <w:t>3983629</w:t>
        </w:r>
      </w:hyperlink>
      <w:r w:rsidRPr="006D126C">
        <w:rPr>
          <w:rFonts w:ascii="Cambria" w:hAnsi="Cambria"/>
          <w:sz w:val="22"/>
          <w:szCs w:val="22"/>
        </w:rPr>
        <w:t>]</w:t>
      </w:r>
    </w:p>
    <w:p w:rsidR="00573CC3" w:rsidRPr="006D126C" w:rsidRDefault="00573CC3" w:rsidP="00BE12BC">
      <w:pPr>
        <w:numPr>
          <w:ilvl w:val="0"/>
          <w:numId w:val="8"/>
        </w:numPr>
        <w:jc w:val="both"/>
        <w:rPr>
          <w:rFonts w:ascii="Cambria" w:hAnsi="Cambria" w:cs="Arial"/>
          <w:sz w:val="22"/>
          <w:szCs w:val="22"/>
          <w:lang w:val="da-DK"/>
        </w:rPr>
      </w:pPr>
      <w:r>
        <w:rPr>
          <w:rFonts w:ascii="Cambria" w:hAnsi="Cambria" w:cs="Arial"/>
          <w:sz w:val="22"/>
          <w:szCs w:val="22"/>
          <w:lang w:val="da-DK"/>
        </w:rPr>
        <w:t>Đ</w:t>
      </w:r>
      <w:r w:rsidRPr="00B47887">
        <w:rPr>
          <w:rFonts w:ascii="Cambria" w:hAnsi="Cambria" w:cs="Arial"/>
          <w:sz w:val="22"/>
          <w:szCs w:val="22"/>
          <w:lang w:val="da-DK"/>
        </w:rPr>
        <w:t>urovic G., “</w:t>
      </w:r>
      <w:r w:rsidRPr="00B47887">
        <w:rPr>
          <w:rFonts w:ascii="Cambria" w:hAnsi="Cambria" w:cs="Arial"/>
          <w:b/>
          <w:bCs/>
          <w:sz w:val="22"/>
          <w:szCs w:val="22"/>
          <w:lang w:val="da-DK"/>
        </w:rPr>
        <w:t>Reforme sistema visokog obrazovanja u savremenim privredama</w:t>
      </w:r>
      <w:r w:rsidRPr="00B47887">
        <w:rPr>
          <w:rFonts w:ascii="Cambria" w:hAnsi="Cambria" w:cs="Arial"/>
          <w:sz w:val="22"/>
          <w:szCs w:val="22"/>
          <w:lang w:val="da-DK"/>
        </w:rPr>
        <w:t>”, “Vaspitanje i obrazovanje”, br.1,</w:t>
      </w:r>
      <w:r>
        <w:rPr>
          <w:rFonts w:ascii="Cambria" w:hAnsi="Cambria" w:cs="Arial"/>
          <w:sz w:val="22"/>
          <w:szCs w:val="22"/>
          <w:lang w:val="da-DK"/>
        </w:rPr>
        <w:t xml:space="preserve"> </w:t>
      </w:r>
      <w:r w:rsidRPr="00B47887">
        <w:rPr>
          <w:rFonts w:ascii="Cambria" w:hAnsi="Cambria" w:cs="Arial"/>
          <w:sz w:val="22"/>
          <w:szCs w:val="22"/>
          <w:lang w:val="da-DK"/>
        </w:rPr>
        <w:t>Podgorica, 2001, str. 136-147;</w:t>
      </w:r>
      <w:r>
        <w:rPr>
          <w:rFonts w:ascii="Cambria" w:hAnsi="Cambria" w:cs="Arial"/>
          <w:sz w:val="22"/>
          <w:szCs w:val="22"/>
          <w:lang w:val="da-DK"/>
        </w:rPr>
        <w:t xml:space="preserve"> </w:t>
      </w:r>
      <w:r>
        <w:t xml:space="preserve">. </w:t>
      </w:r>
      <w:r w:rsidRPr="006D126C">
        <w:rPr>
          <w:sz w:val="22"/>
          <w:szCs w:val="22"/>
        </w:rPr>
        <w:t xml:space="preserve">[COBISS.CG-ID </w:t>
      </w:r>
      <w:hyperlink r:id="rId32" w:tgtFrame="_blank" w:history="1">
        <w:r w:rsidRPr="006D126C">
          <w:rPr>
            <w:rStyle w:val="Hyperlink"/>
            <w:sz w:val="22"/>
            <w:szCs w:val="22"/>
          </w:rPr>
          <w:t>4991757</w:t>
        </w:r>
      </w:hyperlink>
      <w:r w:rsidRPr="006D126C">
        <w:rPr>
          <w:sz w:val="22"/>
          <w:szCs w:val="22"/>
        </w:rPr>
        <w:t>]</w:t>
      </w:r>
    </w:p>
    <w:p w:rsidR="00573CC3" w:rsidRPr="00B47887" w:rsidRDefault="00573CC3" w:rsidP="00BE12BC">
      <w:pPr>
        <w:numPr>
          <w:ilvl w:val="0"/>
          <w:numId w:val="8"/>
        </w:numPr>
        <w:jc w:val="both"/>
        <w:rPr>
          <w:rFonts w:ascii="Cambria" w:hAnsi="Cambria" w:cs="Arial"/>
          <w:sz w:val="22"/>
          <w:szCs w:val="22"/>
          <w:lang w:val="da-DK"/>
        </w:rPr>
      </w:pPr>
      <w:r w:rsidRPr="00B47887">
        <w:rPr>
          <w:rFonts w:ascii="Cambria" w:hAnsi="Cambria" w:cs="Arial"/>
          <w:sz w:val="22"/>
          <w:szCs w:val="22"/>
          <w:lang w:val="da-DK"/>
        </w:rPr>
        <w:t>Djurović G., Radović M., .Bošković P.:"</w:t>
      </w:r>
      <w:r w:rsidRPr="00B47887">
        <w:rPr>
          <w:rFonts w:ascii="Cambria" w:hAnsi="Cambria" w:cs="Arial"/>
          <w:b/>
          <w:bCs/>
          <w:sz w:val="22"/>
          <w:szCs w:val="22"/>
          <w:lang w:val="da-DK"/>
        </w:rPr>
        <w:t>Harmonizacija ekonomskih sistema Srbije i Crne Gore sa EU: Politika zapošljavanja</w:t>
      </w:r>
      <w:r w:rsidRPr="00B47887">
        <w:rPr>
          <w:rFonts w:ascii="Cambria" w:hAnsi="Cambria" w:cs="Arial"/>
          <w:sz w:val="22"/>
          <w:szCs w:val="22"/>
          <w:lang w:val="da-DK"/>
        </w:rPr>
        <w:t>", ("Preduzetnička ekonomija" Vol. 1,  Ekonomski fakultet,  Podgorica, 2002, ISBN 86-80133-33-7, str.308-319;</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w:t>
      </w:r>
      <w:r w:rsidRPr="00B47887">
        <w:rPr>
          <w:rFonts w:ascii="Cambria" w:hAnsi="Cambria" w:cs="Arial"/>
          <w:b/>
          <w:bCs/>
          <w:sz w:val="22"/>
          <w:szCs w:val="22"/>
        </w:rPr>
        <w:t>Harmonization of Economic System of Serbia and Montenegro: Economic Charter</w:t>
      </w:r>
      <w:r w:rsidRPr="00B47887">
        <w:rPr>
          <w:rFonts w:ascii="Cambria" w:hAnsi="Cambria" w:cs="Arial"/>
          <w:sz w:val="22"/>
          <w:szCs w:val="22"/>
        </w:rPr>
        <w:t>", in "Reper - Magazine for social affairs", Cedem, Podgorica, Vol. 2, January 2003, p.28-37;</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Arandarenko Mihail, Djurović Gordana, “</w:t>
      </w:r>
      <w:r w:rsidRPr="00B47887">
        <w:rPr>
          <w:rFonts w:ascii="Cambria" w:hAnsi="Cambria" w:cs="Arial"/>
          <w:b/>
          <w:sz w:val="22"/>
          <w:szCs w:val="22"/>
        </w:rPr>
        <w:t>Razvoj socijalne politike u Srbiji i Crnoj Gori</w:t>
      </w:r>
      <w:r w:rsidRPr="00B47887">
        <w:rPr>
          <w:rFonts w:ascii="Cambria" w:hAnsi="Cambria" w:cs="Arial"/>
          <w:sz w:val="22"/>
          <w:szCs w:val="22"/>
        </w:rPr>
        <w:t>”, “Socijalni rad i socijalna politika”, Fakultet političkih nauka, Beograd, 2004 /ISBN 86-84031-14-8/, str. 3-32;</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Evropski put Crne Gore</w:t>
      </w:r>
      <w:r w:rsidRPr="00B47887">
        <w:rPr>
          <w:rFonts w:ascii="Cambria" w:hAnsi="Cambria" w:cs="Arial"/>
          <w:sz w:val="22"/>
          <w:szCs w:val="22"/>
        </w:rPr>
        <w:t>”,”Matica”, Br.</w:t>
      </w:r>
      <w:r>
        <w:rPr>
          <w:rFonts w:ascii="Cambria" w:hAnsi="Cambria" w:cs="Arial"/>
          <w:sz w:val="22"/>
          <w:szCs w:val="22"/>
        </w:rPr>
        <w:t xml:space="preserve"> </w:t>
      </w:r>
      <w:r w:rsidR="00F55DC2">
        <w:rPr>
          <w:rFonts w:ascii="Cambria" w:hAnsi="Cambria" w:cs="Arial"/>
          <w:sz w:val="22"/>
          <w:szCs w:val="22"/>
        </w:rPr>
        <w:t>20, Cetinje, Podgorica, 2004, (ISSN 1450-9059)</w:t>
      </w:r>
      <w:r w:rsidRPr="00B47887">
        <w:rPr>
          <w:rFonts w:ascii="Cambria" w:hAnsi="Cambria" w:cs="Arial"/>
          <w:sz w:val="22"/>
          <w:szCs w:val="22"/>
        </w:rPr>
        <w:t>, str. 7-20;</w:t>
      </w:r>
    </w:p>
    <w:p w:rsidR="00573CC3" w:rsidRPr="00B47887"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w:t>
      </w:r>
      <w:r w:rsidRPr="00B47887">
        <w:rPr>
          <w:rFonts w:ascii="Cambria" w:hAnsi="Cambria" w:cs="Arial"/>
          <w:b/>
          <w:sz w:val="22"/>
          <w:szCs w:val="22"/>
        </w:rPr>
        <w:t>Prednosti «dvostrukog» kolosjeka – pogled iz Crne Gore</w:t>
      </w:r>
      <w:r w:rsidR="00F55DC2">
        <w:rPr>
          <w:rFonts w:ascii="Cambria" w:hAnsi="Cambria" w:cs="Arial"/>
          <w:sz w:val="22"/>
          <w:szCs w:val="22"/>
        </w:rPr>
        <w:t>», Evropski forum</w:t>
      </w:r>
      <w:r w:rsidRPr="00B47887">
        <w:rPr>
          <w:rFonts w:ascii="Cambria" w:hAnsi="Cambria" w:cs="Arial"/>
          <w:sz w:val="22"/>
          <w:szCs w:val="22"/>
        </w:rPr>
        <w:t>, Mjesečnik za evropske integracije, br.10, BeCEI, Beograd, 2004, str. 4-5;</w:t>
      </w:r>
    </w:p>
    <w:p w:rsidR="00573CC3" w:rsidRDefault="00573CC3" w:rsidP="00BE12BC">
      <w:pPr>
        <w:numPr>
          <w:ilvl w:val="0"/>
          <w:numId w:val="8"/>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Izazovi evropskih integracija Crne Gore</w:t>
      </w:r>
      <w:r w:rsidRPr="00B47887">
        <w:rPr>
          <w:rFonts w:ascii="Cambria" w:hAnsi="Cambria" w:cs="Arial"/>
          <w:sz w:val="22"/>
          <w:szCs w:val="22"/>
        </w:rPr>
        <w:t>“, „Glasnik“, list PKCG, br.9, septembar, 2010, YU-ISSN 03550-5340</w:t>
      </w:r>
      <w:r w:rsidR="00CB79A1">
        <w:rPr>
          <w:rFonts w:ascii="Cambria" w:hAnsi="Cambria" w:cs="Arial"/>
          <w:sz w:val="22"/>
          <w:szCs w:val="22"/>
        </w:rPr>
        <w:t>;</w:t>
      </w:r>
    </w:p>
    <w:p w:rsidR="00CB79A1" w:rsidRPr="00CB79A1" w:rsidRDefault="00CB79A1" w:rsidP="00CB79A1">
      <w:pPr>
        <w:pStyle w:val="MTitel"/>
        <w:rPr>
          <w:lang w:val="sr-Latn-CS"/>
        </w:rPr>
      </w:pPr>
      <w:r w:rsidRPr="00CB79A1">
        <w:rPr>
          <w:lang w:val="sr-Latn-CS"/>
        </w:rPr>
        <w:t>Đ</w:t>
      </w:r>
      <w:proofErr w:type="spellStart"/>
      <w:r w:rsidRPr="00504D3E">
        <w:t>urovi</w:t>
      </w:r>
      <w:proofErr w:type="spellEnd"/>
      <w:r w:rsidRPr="00CB79A1">
        <w:rPr>
          <w:lang w:val="sr-Latn-CS"/>
        </w:rPr>
        <w:t xml:space="preserve">ć </w:t>
      </w:r>
      <w:proofErr w:type="spellStart"/>
      <w:r w:rsidRPr="00504D3E">
        <w:t>Gordana</w:t>
      </w:r>
      <w:proofErr w:type="spellEnd"/>
      <w:r w:rsidRPr="00CB79A1">
        <w:rPr>
          <w:lang w:val="sr-Latn-CS"/>
        </w:rPr>
        <w:t>,  „</w:t>
      </w:r>
      <w:proofErr w:type="spellStart"/>
      <w:r w:rsidRPr="00CB79A1">
        <w:rPr>
          <w:b/>
        </w:rPr>
        <w:t>Podsticanje</w:t>
      </w:r>
      <w:proofErr w:type="spellEnd"/>
      <w:r w:rsidRPr="00CB79A1">
        <w:rPr>
          <w:b/>
          <w:lang w:val="sr-Latn-CS"/>
        </w:rPr>
        <w:t xml:space="preserve"> </w:t>
      </w:r>
      <w:proofErr w:type="spellStart"/>
      <w:r w:rsidRPr="00CB79A1">
        <w:rPr>
          <w:b/>
        </w:rPr>
        <w:t>procesa</w:t>
      </w:r>
      <w:proofErr w:type="spellEnd"/>
      <w:r w:rsidRPr="00CB79A1">
        <w:rPr>
          <w:b/>
          <w:lang w:val="sr-Latn-CS"/>
        </w:rPr>
        <w:t xml:space="preserve"> </w:t>
      </w:r>
      <w:proofErr w:type="spellStart"/>
      <w:r w:rsidRPr="00CB79A1">
        <w:rPr>
          <w:b/>
        </w:rPr>
        <w:t>integracija</w:t>
      </w:r>
      <w:proofErr w:type="spellEnd"/>
      <w:r w:rsidRPr="00CB79A1">
        <w:rPr>
          <w:b/>
          <w:lang w:val="sr-Latn-CS"/>
        </w:rPr>
        <w:t xml:space="preserve"> </w:t>
      </w:r>
      <w:proofErr w:type="spellStart"/>
      <w:r w:rsidRPr="00CB79A1">
        <w:rPr>
          <w:b/>
        </w:rPr>
        <w:t>kroz</w:t>
      </w:r>
      <w:proofErr w:type="spellEnd"/>
      <w:r w:rsidRPr="00CB79A1">
        <w:rPr>
          <w:b/>
          <w:lang w:val="sr-Latn-CS"/>
        </w:rPr>
        <w:t xml:space="preserve"> </w:t>
      </w:r>
      <w:proofErr w:type="spellStart"/>
      <w:r w:rsidRPr="00CB79A1">
        <w:rPr>
          <w:b/>
        </w:rPr>
        <w:t>novu</w:t>
      </w:r>
      <w:proofErr w:type="spellEnd"/>
      <w:r w:rsidRPr="00CB79A1">
        <w:rPr>
          <w:b/>
          <w:lang w:val="sr-Latn-CS"/>
        </w:rPr>
        <w:t xml:space="preserve"> </w:t>
      </w:r>
      <w:proofErr w:type="spellStart"/>
      <w:r w:rsidRPr="00CB79A1">
        <w:rPr>
          <w:b/>
        </w:rPr>
        <w:t>metodologiju</w:t>
      </w:r>
      <w:proofErr w:type="spellEnd"/>
      <w:r w:rsidRPr="00CB79A1">
        <w:rPr>
          <w:b/>
          <w:lang w:val="sr-Latn-CS"/>
        </w:rPr>
        <w:t xml:space="preserve"> </w:t>
      </w:r>
      <w:proofErr w:type="spellStart"/>
      <w:r w:rsidRPr="00CB79A1">
        <w:rPr>
          <w:b/>
        </w:rPr>
        <w:t>pregovora</w:t>
      </w:r>
      <w:proofErr w:type="spellEnd"/>
      <w:r w:rsidRPr="00CB79A1">
        <w:rPr>
          <w:lang w:val="sr-Latn-CS"/>
        </w:rPr>
        <w:t xml:space="preserve">“, </w:t>
      </w:r>
      <w:proofErr w:type="spellStart"/>
      <w:r>
        <w:t>Glasnik</w:t>
      </w:r>
      <w:proofErr w:type="spellEnd"/>
      <w:r w:rsidRPr="00CB79A1">
        <w:rPr>
          <w:lang w:val="sr-Latn-CS"/>
        </w:rPr>
        <w:t xml:space="preserve"> </w:t>
      </w:r>
      <w:r>
        <w:t>PKCG</w:t>
      </w:r>
      <w:r w:rsidRPr="00CB79A1">
        <w:rPr>
          <w:lang w:val="sr-Latn-CS"/>
        </w:rPr>
        <w:t xml:space="preserve">, </w:t>
      </w:r>
      <w:proofErr w:type="spellStart"/>
      <w:r>
        <w:t>Privredna</w:t>
      </w:r>
      <w:proofErr w:type="spellEnd"/>
      <w:r w:rsidRPr="00CB79A1">
        <w:rPr>
          <w:lang w:val="sr-Latn-CS"/>
        </w:rPr>
        <w:t xml:space="preserve"> </w:t>
      </w:r>
      <w:proofErr w:type="spellStart"/>
      <w:r>
        <w:t>komora</w:t>
      </w:r>
      <w:proofErr w:type="spellEnd"/>
      <w:r w:rsidRPr="00CB79A1">
        <w:rPr>
          <w:lang w:val="sr-Latn-CS"/>
        </w:rPr>
        <w:t xml:space="preserve"> </w:t>
      </w:r>
      <w:r>
        <w:t>Crne</w:t>
      </w:r>
      <w:r w:rsidRPr="00CB79A1">
        <w:rPr>
          <w:lang w:val="sr-Latn-CS"/>
        </w:rPr>
        <w:t xml:space="preserve"> </w:t>
      </w:r>
      <w:r>
        <w:t>Gore</w:t>
      </w:r>
      <w:r w:rsidRPr="00CB79A1">
        <w:rPr>
          <w:lang w:val="sr-Latn-CS"/>
        </w:rPr>
        <w:t xml:space="preserve">, </w:t>
      </w:r>
      <w:proofErr w:type="spellStart"/>
      <w:r>
        <w:t>br</w:t>
      </w:r>
      <w:proofErr w:type="spellEnd"/>
      <w:r w:rsidRPr="00CB79A1">
        <w:rPr>
          <w:lang w:val="sr-Latn-CS"/>
        </w:rPr>
        <w:t xml:space="preserve">. 2/2020, </w:t>
      </w:r>
      <w:proofErr w:type="spellStart"/>
      <w:r>
        <w:t>str</w:t>
      </w:r>
      <w:proofErr w:type="spellEnd"/>
      <w:r w:rsidR="00492B38">
        <w:rPr>
          <w:lang w:val="sr-Latn-CS"/>
        </w:rPr>
        <w:t>. 84-86;</w:t>
      </w:r>
    </w:p>
    <w:p w:rsidR="00CB79A1" w:rsidRPr="00B47887" w:rsidRDefault="00CB79A1" w:rsidP="00BE12BC">
      <w:pPr>
        <w:numPr>
          <w:ilvl w:val="0"/>
          <w:numId w:val="8"/>
        </w:numPr>
        <w:jc w:val="both"/>
        <w:rPr>
          <w:rFonts w:ascii="Cambria" w:hAnsi="Cambria" w:cs="Arial"/>
          <w:sz w:val="22"/>
          <w:szCs w:val="22"/>
        </w:rPr>
      </w:pPr>
      <w:r>
        <w:rPr>
          <w:rFonts w:ascii="Cambria" w:hAnsi="Cambria" w:cs="Arial"/>
          <w:sz w:val="22"/>
          <w:szCs w:val="22"/>
        </w:rPr>
        <w:lastRenderedPageBreak/>
        <w:t xml:space="preserve">Đurović Gordana, </w:t>
      </w:r>
      <w:r w:rsidR="00492B38">
        <w:rPr>
          <w:rFonts w:ascii="Cambria" w:hAnsi="Cambria" w:cs="Arial"/>
          <w:sz w:val="22"/>
          <w:szCs w:val="22"/>
        </w:rPr>
        <w:t>„</w:t>
      </w:r>
      <w:r w:rsidR="00492B38" w:rsidRPr="00492B38">
        <w:rPr>
          <w:rFonts w:ascii="Cambria" w:hAnsi="Cambria" w:cs="Arial"/>
          <w:b/>
          <w:sz w:val="22"/>
          <w:szCs w:val="22"/>
        </w:rPr>
        <w:t>Crnogorska ekonomija u vrijeme i nakon pandemije COVID-19</w:t>
      </w:r>
      <w:r w:rsidR="00492B38">
        <w:rPr>
          <w:rFonts w:ascii="Cambria" w:hAnsi="Cambria" w:cs="Arial"/>
          <w:sz w:val="22"/>
          <w:szCs w:val="22"/>
        </w:rPr>
        <w:t>“, Glasnik PKCG, Privredna komora Crne Gore, br. 5/2020, str. 43-44;</w:t>
      </w:r>
    </w:p>
    <w:p w:rsidR="00573CC3" w:rsidRPr="00B47887" w:rsidRDefault="00573CC3" w:rsidP="00573CC3">
      <w:pPr>
        <w:ind w:left="360"/>
        <w:jc w:val="both"/>
        <w:rPr>
          <w:rFonts w:ascii="Cambria" w:hAnsi="Cambria" w:cs="Arial"/>
          <w:sz w:val="22"/>
          <w:szCs w:val="22"/>
        </w:rPr>
      </w:pPr>
    </w:p>
    <w:p w:rsidR="004A6E0A" w:rsidRDefault="004A6E0A" w:rsidP="00573CC3">
      <w:pPr>
        <w:rPr>
          <w:rFonts w:ascii="Cambria" w:hAnsi="Cambria" w:cs="Arial"/>
          <w:b/>
          <w:sz w:val="22"/>
          <w:szCs w:val="22"/>
        </w:rPr>
      </w:pPr>
    </w:p>
    <w:p w:rsidR="00573CC3" w:rsidRPr="009E549D" w:rsidRDefault="00573CC3" w:rsidP="00573CC3">
      <w:pPr>
        <w:rPr>
          <w:rFonts w:ascii="Cambria" w:hAnsi="Cambria" w:cs="Arial"/>
          <w:b/>
          <w:sz w:val="28"/>
          <w:szCs w:val="28"/>
          <w:u w:val="single"/>
          <w:lang w:val="it-IT"/>
        </w:rPr>
      </w:pPr>
      <w:r w:rsidRPr="009E549D">
        <w:rPr>
          <w:rFonts w:ascii="Cambria" w:hAnsi="Cambria" w:cs="Arial"/>
          <w:b/>
          <w:sz w:val="28"/>
          <w:szCs w:val="28"/>
          <w:u w:val="single"/>
          <w:lang w:val="it-IT"/>
        </w:rPr>
        <w:t xml:space="preserve">3. Radovi na </w:t>
      </w:r>
      <w:r>
        <w:rPr>
          <w:rFonts w:ascii="Cambria" w:hAnsi="Cambria" w:cs="Arial"/>
          <w:b/>
          <w:sz w:val="28"/>
          <w:szCs w:val="28"/>
          <w:u w:val="single"/>
          <w:lang w:val="it-IT"/>
        </w:rPr>
        <w:t>naučnim skupovima i međunarodnim konferencijama</w:t>
      </w:r>
    </w:p>
    <w:p w:rsidR="00573CC3" w:rsidRPr="00B47887" w:rsidRDefault="00573CC3" w:rsidP="00573CC3">
      <w:pPr>
        <w:ind w:left="276" w:hanging="276"/>
        <w:jc w:val="both"/>
        <w:rPr>
          <w:rFonts w:ascii="Cambria" w:hAnsi="Cambria" w:cs="Arial"/>
          <w:b/>
          <w:sz w:val="22"/>
          <w:szCs w:val="22"/>
          <w:u w:val="single"/>
        </w:rPr>
      </w:pPr>
    </w:p>
    <w:p w:rsidR="00573CC3" w:rsidRPr="00B47887" w:rsidRDefault="00573CC3" w:rsidP="00573CC3">
      <w:pPr>
        <w:ind w:left="276" w:hanging="276"/>
        <w:jc w:val="both"/>
        <w:rPr>
          <w:rFonts w:ascii="Cambria" w:hAnsi="Cambria" w:cs="Arial"/>
          <w:sz w:val="22"/>
          <w:szCs w:val="22"/>
        </w:rPr>
      </w:pPr>
    </w:p>
    <w:p w:rsidR="00573CC3" w:rsidRPr="00B47887"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sidRPr="00B47887">
        <w:rPr>
          <w:rFonts w:ascii="Cambria" w:hAnsi="Cambria" w:cs="Arial"/>
          <w:b/>
          <w:bCs/>
          <w:sz w:val="22"/>
          <w:szCs w:val="22"/>
        </w:rPr>
        <w:t>Prioritetni programi razvoja u funkciji strukturnog prilagođavanja privrede</w:t>
      </w:r>
      <w:r>
        <w:rPr>
          <w:rFonts w:ascii="Cambria" w:hAnsi="Cambria" w:cs="Arial"/>
          <w:b/>
          <w:bCs/>
          <w:sz w:val="22"/>
          <w:szCs w:val="22"/>
        </w:rPr>
        <w:t xml:space="preserve"> </w:t>
      </w:r>
      <w:r w:rsidRPr="00B47887">
        <w:rPr>
          <w:rFonts w:ascii="Cambria" w:hAnsi="Cambria" w:cs="Arial"/>
          <w:b/>
          <w:bCs/>
          <w:sz w:val="22"/>
          <w:szCs w:val="22"/>
        </w:rPr>
        <w:t>Crne Gore</w:t>
      </w:r>
      <w:r w:rsidRPr="00B47887">
        <w:rPr>
          <w:rFonts w:ascii="Cambria" w:hAnsi="Cambria" w:cs="Arial"/>
          <w:sz w:val="22"/>
          <w:szCs w:val="22"/>
        </w:rPr>
        <w:t xml:space="preserve">", referat u zborniku sa Savjetovanja ekonomista Jugoslavije o aktuelnoj razvojnoj politici, Kopaonik, </w:t>
      </w:r>
      <w:r>
        <w:rPr>
          <w:rFonts w:ascii="Cambria" w:hAnsi="Cambria" w:cs="Arial"/>
          <w:sz w:val="22"/>
          <w:szCs w:val="22"/>
        </w:rPr>
        <w:t xml:space="preserve">SEJ, </w:t>
      </w:r>
      <w:r w:rsidRPr="00B47887">
        <w:rPr>
          <w:rFonts w:ascii="Cambria" w:hAnsi="Cambria" w:cs="Arial"/>
          <w:sz w:val="22"/>
          <w:szCs w:val="22"/>
        </w:rPr>
        <w:t>13-15. mart 1995;</w:t>
      </w:r>
    </w:p>
    <w:p w:rsidR="00573CC3" w:rsidRPr="00B47887" w:rsidRDefault="00573CC3" w:rsidP="00BE12BC">
      <w:pPr>
        <w:numPr>
          <w:ilvl w:val="0"/>
          <w:numId w:val="9"/>
        </w:numPr>
        <w:jc w:val="both"/>
        <w:rPr>
          <w:rFonts w:ascii="Cambria" w:hAnsi="Cambria" w:cs="Arial"/>
          <w:sz w:val="22"/>
          <w:szCs w:val="22"/>
        </w:rPr>
      </w:pPr>
      <w:r w:rsidRPr="00B47887">
        <w:rPr>
          <w:rFonts w:ascii="Cambria" w:hAnsi="Cambria" w:cs="Arial"/>
          <w:sz w:val="22"/>
          <w:szCs w:val="22"/>
        </w:rPr>
        <w:t>Đurovic G.,"</w:t>
      </w:r>
      <w:r w:rsidRPr="00B47887">
        <w:rPr>
          <w:rFonts w:ascii="Cambria" w:hAnsi="Cambria" w:cs="Arial"/>
          <w:b/>
          <w:bCs/>
          <w:sz w:val="22"/>
          <w:szCs w:val="22"/>
        </w:rPr>
        <w:t>Neka pitanja makroekonomske regulacije u tranziciji</w:t>
      </w:r>
      <w:r w:rsidRPr="00B47887">
        <w:rPr>
          <w:rFonts w:ascii="Cambria" w:hAnsi="Cambria" w:cs="Arial"/>
          <w:sz w:val="22"/>
          <w:szCs w:val="22"/>
        </w:rPr>
        <w:t>", referat u zborniku radova sa međunarodnog naučnog skupa: Privreda u tranziciji - stanje i perspektive, Ekonomski fakultet, Niš, 18-19.10.1995;</w:t>
      </w:r>
    </w:p>
    <w:p w:rsidR="00573CC3" w:rsidRDefault="00573CC3" w:rsidP="00BE12BC">
      <w:pPr>
        <w:numPr>
          <w:ilvl w:val="0"/>
          <w:numId w:val="9"/>
        </w:numPr>
        <w:jc w:val="both"/>
        <w:rPr>
          <w:rFonts w:ascii="Cambria" w:hAnsi="Cambria" w:cs="Arial"/>
          <w:sz w:val="22"/>
          <w:szCs w:val="22"/>
        </w:rPr>
      </w:pPr>
      <w:r w:rsidRPr="00B47887">
        <w:rPr>
          <w:rFonts w:ascii="Cambria" w:hAnsi="Cambria" w:cs="Arial"/>
          <w:sz w:val="22"/>
          <w:szCs w:val="22"/>
        </w:rPr>
        <w:t>Djurović G.,“</w:t>
      </w:r>
      <w:r w:rsidRPr="00B47887">
        <w:rPr>
          <w:rFonts w:ascii="Cambria" w:hAnsi="Cambria" w:cs="Arial"/>
          <w:b/>
          <w:bCs/>
          <w:sz w:val="22"/>
          <w:szCs w:val="22"/>
        </w:rPr>
        <w:t>Perspektive privrednog razvoja SRJ u prizmi promjena u savremenim</w:t>
      </w:r>
      <w:r w:rsidRPr="00B47887">
        <w:rPr>
          <w:rFonts w:ascii="Cambria" w:hAnsi="Cambria" w:cs="Arial"/>
          <w:b/>
          <w:sz w:val="22"/>
          <w:szCs w:val="22"/>
        </w:rPr>
        <w:t xml:space="preserve"> </w:t>
      </w:r>
      <w:r w:rsidRPr="00B47887">
        <w:rPr>
          <w:rFonts w:ascii="Cambria" w:hAnsi="Cambria" w:cs="Arial"/>
          <w:b/>
          <w:bCs/>
          <w:sz w:val="22"/>
          <w:szCs w:val="22"/>
        </w:rPr>
        <w:t>ekonomskim sistemima svijeta</w:t>
      </w:r>
      <w:r w:rsidRPr="00B47887">
        <w:rPr>
          <w:rFonts w:ascii="Cambria" w:hAnsi="Cambria" w:cs="Arial"/>
          <w:sz w:val="22"/>
          <w:szCs w:val="22"/>
        </w:rPr>
        <w:t xml:space="preserve">", Zbornik radova Ekonomskog fakulteta u Podgorici, oktobar 1995.g;str 43-54. [COBISS.CG-ID </w:t>
      </w:r>
      <w:r w:rsidR="00236555">
        <w:fldChar w:fldCharType="begin"/>
      </w:r>
      <w:r>
        <w:instrText>HYPERLINK "file:///C:\\Documents%20and%20Settings\\Gordana\\My%20Documents\\COBBIOS\\3D%22http:\\vbcg.vbcg.me\\scripts\\cobiss?command=3DDISPLAY&amp;base=3DC=" \t "3D_blank"</w:instrText>
      </w:r>
      <w:r w:rsidR="00236555">
        <w:fldChar w:fldCharType="separate"/>
      </w:r>
      <w:r w:rsidRPr="00B47887">
        <w:rPr>
          <w:rStyle w:val="Hyperlink"/>
          <w:rFonts w:ascii="Cambria" w:hAnsi="Cambria" w:cs="Arial"/>
          <w:sz w:val="22"/>
          <w:szCs w:val="22"/>
        </w:rPr>
        <w:t>3696397</w:t>
      </w:r>
      <w:r w:rsidR="00236555">
        <w:fldChar w:fldCharType="end"/>
      </w:r>
      <w:r w:rsidRPr="00B47887">
        <w:rPr>
          <w:rFonts w:ascii="Cambria" w:hAnsi="Cambria" w:cs="Arial"/>
          <w:sz w:val="22"/>
          <w:szCs w:val="22"/>
        </w:rPr>
        <w:t xml:space="preserve">] </w:t>
      </w:r>
    </w:p>
    <w:p w:rsidR="00573CC3" w:rsidRPr="00462BAE"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sidRPr="00B47887">
        <w:rPr>
          <w:rFonts w:ascii="Cambria" w:hAnsi="Cambria" w:cs="Arial"/>
          <w:b/>
          <w:bCs/>
          <w:sz w:val="22"/>
          <w:szCs w:val="22"/>
        </w:rPr>
        <w:t>Mogućnosti ino-ulaganja u prioritetne sektore razvoja u Crnoj Gori</w:t>
      </w:r>
      <w:r w:rsidRPr="00B47887">
        <w:rPr>
          <w:rFonts w:ascii="Cambria" w:hAnsi="Cambria" w:cs="Arial"/>
          <w:sz w:val="22"/>
          <w:szCs w:val="22"/>
        </w:rPr>
        <w:t>", referat u zborniku sa savjetovanja ekonomista Jugoslavije, Miločer, 18-20.jun 1996., S</w:t>
      </w:r>
      <w:r>
        <w:rPr>
          <w:rFonts w:ascii="Cambria" w:hAnsi="Cambria" w:cs="Arial"/>
          <w:sz w:val="22"/>
          <w:szCs w:val="22"/>
        </w:rPr>
        <w:t>avez ekonomista Jugoslavije, S</w:t>
      </w:r>
      <w:r w:rsidRPr="00B47887">
        <w:rPr>
          <w:rFonts w:ascii="Cambria" w:hAnsi="Cambria" w:cs="Arial"/>
          <w:sz w:val="22"/>
          <w:szCs w:val="22"/>
        </w:rPr>
        <w:t xml:space="preserve">EJ, Beograd;   </w:t>
      </w:r>
    </w:p>
    <w:p w:rsidR="00573CC3" w:rsidRPr="00B47887"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sidRPr="00B47887">
        <w:rPr>
          <w:rFonts w:ascii="Cambria" w:hAnsi="Cambria" w:cs="Arial"/>
          <w:b/>
          <w:bCs/>
          <w:sz w:val="22"/>
          <w:szCs w:val="22"/>
        </w:rPr>
        <w:t>Značaj inostranog ulaganja u procesu transformacije crnogorske privrede</w:t>
      </w:r>
      <w:r w:rsidRPr="00B47887">
        <w:rPr>
          <w:rFonts w:ascii="Cambria" w:hAnsi="Cambria" w:cs="Arial"/>
          <w:sz w:val="22"/>
          <w:szCs w:val="22"/>
        </w:rPr>
        <w:t>” referat u zvorniku sa Kongresa ekonomista Jugoslavije na temu: Transformacija jugoslovenske privrede,</w:t>
      </w:r>
      <w:r>
        <w:rPr>
          <w:rFonts w:ascii="Cambria" w:hAnsi="Cambria" w:cs="Arial"/>
          <w:sz w:val="22"/>
          <w:szCs w:val="22"/>
        </w:rPr>
        <w:t xml:space="preserve"> SEJ, </w:t>
      </w:r>
      <w:r w:rsidRPr="00B47887">
        <w:rPr>
          <w:rFonts w:ascii="Cambria" w:hAnsi="Cambria" w:cs="Arial"/>
          <w:sz w:val="22"/>
          <w:szCs w:val="22"/>
        </w:rPr>
        <w:t>Miločer,</w:t>
      </w:r>
      <w:r>
        <w:rPr>
          <w:rFonts w:ascii="Cambria" w:hAnsi="Cambria" w:cs="Arial"/>
          <w:sz w:val="22"/>
          <w:szCs w:val="22"/>
        </w:rPr>
        <w:t xml:space="preserve"> </w:t>
      </w:r>
      <w:r w:rsidRPr="00B47887">
        <w:rPr>
          <w:rFonts w:ascii="Cambria" w:hAnsi="Cambria" w:cs="Arial"/>
          <w:sz w:val="22"/>
          <w:szCs w:val="22"/>
        </w:rPr>
        <w:t>jun 1997;</w:t>
      </w:r>
    </w:p>
    <w:p w:rsidR="00573CC3" w:rsidRPr="00B47887" w:rsidRDefault="00573CC3" w:rsidP="00BE12BC">
      <w:pPr>
        <w:numPr>
          <w:ilvl w:val="0"/>
          <w:numId w:val="9"/>
        </w:numPr>
        <w:jc w:val="both"/>
        <w:rPr>
          <w:rFonts w:ascii="Cambria" w:hAnsi="Cambria" w:cs="Arial"/>
          <w:sz w:val="22"/>
          <w:szCs w:val="22"/>
        </w:rPr>
      </w:pPr>
      <w:r w:rsidRPr="00B47887">
        <w:rPr>
          <w:rFonts w:ascii="Cambria" w:hAnsi="Cambria" w:cs="Arial"/>
          <w:sz w:val="22"/>
          <w:szCs w:val="22"/>
        </w:rPr>
        <w:t>Djurović G.,"</w:t>
      </w:r>
      <w:r w:rsidRPr="00B47887">
        <w:rPr>
          <w:rFonts w:ascii="Cambria" w:hAnsi="Cambria" w:cs="Arial"/>
          <w:b/>
          <w:bCs/>
          <w:sz w:val="22"/>
          <w:szCs w:val="22"/>
        </w:rPr>
        <w:t>Mjesto male zemlje u globalnoj ekonomi</w:t>
      </w:r>
      <w:r w:rsidRPr="00B47887">
        <w:rPr>
          <w:rFonts w:ascii="Cambria" w:hAnsi="Cambria" w:cs="Arial"/>
          <w:bCs/>
          <w:sz w:val="22"/>
          <w:szCs w:val="22"/>
        </w:rPr>
        <w:t>ji</w:t>
      </w:r>
      <w:r w:rsidRPr="00B47887">
        <w:rPr>
          <w:rFonts w:ascii="Cambria" w:hAnsi="Cambria" w:cs="Arial"/>
          <w:sz w:val="22"/>
          <w:szCs w:val="22"/>
        </w:rPr>
        <w:t xml:space="preserve">” referat u zborniku sa Savjetovanja ekonomista Jugoslavije na temu: Strategija razvoja preduzeća i uključivanje preduzeća u svjetsku privredu, Kopaonik, mart 1998; [COBISS.CG-ID </w:t>
      </w:r>
      <w:r w:rsidR="00236555" w:rsidRPr="00B47887">
        <w:rPr>
          <w:rFonts w:ascii="Cambria" w:hAnsi="Cambria"/>
        </w:rPr>
        <w:fldChar w:fldCharType="begin"/>
      </w:r>
      <w:r w:rsidRPr="00B47887">
        <w:rPr>
          <w:rFonts w:ascii="Cambria" w:hAnsi="Cambria"/>
        </w:rPr>
        <w:instrText>HYPERLINK "file:///C:\\Documents%20and%20Settings\\Gordana\\My%20Documents\\COBBIOS\\3D%22http:\\vbcg.vbcg.me\\scripts\\cobiss?command=3DDISPLAY&amp;base=3DC=" \t "3D_blank"</w:instrText>
      </w:r>
      <w:r w:rsidR="00236555" w:rsidRPr="00B47887">
        <w:rPr>
          <w:rFonts w:ascii="Cambria" w:hAnsi="Cambria"/>
        </w:rPr>
        <w:fldChar w:fldCharType="separate"/>
      </w:r>
      <w:r w:rsidRPr="00B47887">
        <w:rPr>
          <w:rStyle w:val="Hyperlink"/>
          <w:rFonts w:ascii="Cambria" w:hAnsi="Cambria" w:cs="Arial"/>
          <w:sz w:val="22"/>
          <w:szCs w:val="22"/>
        </w:rPr>
        <w:t>3983629</w:t>
      </w:r>
      <w:r w:rsidR="00236555" w:rsidRPr="00B47887">
        <w:rPr>
          <w:rFonts w:ascii="Cambria" w:hAnsi="Cambria"/>
        </w:rPr>
        <w:fldChar w:fldCharType="end"/>
      </w:r>
      <w:r w:rsidRPr="00B47887">
        <w:rPr>
          <w:rFonts w:ascii="Cambria" w:hAnsi="Cambria" w:cs="Arial"/>
          <w:sz w:val="22"/>
          <w:szCs w:val="22"/>
        </w:rPr>
        <w:t>]</w:t>
      </w:r>
    </w:p>
    <w:p w:rsidR="00573CC3" w:rsidRPr="002167E8"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Pr>
          <w:rFonts w:ascii="Cambria" w:hAnsi="Cambria" w:cs="Arial"/>
          <w:sz w:val="22"/>
          <w:szCs w:val="22"/>
        </w:rPr>
        <w:t xml:space="preserve"> </w:t>
      </w:r>
      <w:r w:rsidRPr="00B47887">
        <w:rPr>
          <w:rFonts w:ascii="Cambria" w:hAnsi="Cambria" w:cs="Arial"/>
          <w:sz w:val="22"/>
          <w:szCs w:val="22"/>
        </w:rPr>
        <w:t>Vasović Z.,</w:t>
      </w:r>
      <w:r>
        <w:rPr>
          <w:rFonts w:ascii="Cambria" w:hAnsi="Cambria" w:cs="Arial"/>
          <w:sz w:val="22"/>
          <w:szCs w:val="22"/>
        </w:rPr>
        <w:t xml:space="preserve"> </w:t>
      </w:r>
      <w:r w:rsidRPr="00B47887">
        <w:rPr>
          <w:rFonts w:ascii="Cambria" w:hAnsi="Cambria" w:cs="Arial"/>
          <w:sz w:val="22"/>
          <w:szCs w:val="22"/>
        </w:rPr>
        <w:t>Vukalović B., “</w:t>
      </w:r>
      <w:r w:rsidRPr="00B47887">
        <w:rPr>
          <w:rFonts w:ascii="Cambria" w:hAnsi="Cambria" w:cs="Arial"/>
          <w:b/>
          <w:bCs/>
          <w:sz w:val="22"/>
          <w:szCs w:val="22"/>
        </w:rPr>
        <w:t>Valorizacija regionalne dimenzije razvoja kroz međunarodne programe</w:t>
      </w:r>
      <w:r w:rsidRPr="00B47887">
        <w:rPr>
          <w:rFonts w:ascii="Cambria" w:hAnsi="Cambria" w:cs="Arial"/>
          <w:sz w:val="22"/>
          <w:szCs w:val="22"/>
        </w:rPr>
        <w:t xml:space="preserve">”, referat u zborniku sa savjetovanja ekonomista na temu: Preduzetništvo, menadžment, biznis, Ekonomski fakultet, Podgorica ( H.Novi, 29-30.4.1998.g.); str. 183-198. [COBISS.CG-ID </w:t>
      </w:r>
      <w:r w:rsidR="00236555" w:rsidRPr="00B47887">
        <w:rPr>
          <w:rFonts w:ascii="Cambria" w:hAnsi="Cambria"/>
        </w:rPr>
        <w:fldChar w:fldCharType="begin"/>
      </w:r>
      <w:r w:rsidRPr="00B47887">
        <w:rPr>
          <w:rFonts w:ascii="Cambria" w:hAnsi="Cambria"/>
        </w:rPr>
        <w:instrText>HYPERLINK "file:///C:\\Documents%20and%20Settings\\Gordana\\My%20Documents\\COBBIOS\\3D%22http:\\vbcg.vbcg.me\\scripts\\cobiss?command=3DDISPLAY&amp;base=3DC=" \t "3D_blank"</w:instrText>
      </w:r>
      <w:r w:rsidR="00236555" w:rsidRPr="00B47887">
        <w:rPr>
          <w:rFonts w:ascii="Cambria" w:hAnsi="Cambria"/>
        </w:rPr>
        <w:fldChar w:fldCharType="separate"/>
      </w:r>
      <w:r w:rsidRPr="00B47887">
        <w:rPr>
          <w:rStyle w:val="Hyperlink"/>
          <w:rFonts w:ascii="Cambria" w:hAnsi="Cambria" w:cs="Arial"/>
          <w:sz w:val="22"/>
          <w:szCs w:val="22"/>
        </w:rPr>
        <w:t>3993357</w:t>
      </w:r>
      <w:r w:rsidR="00236555" w:rsidRPr="00B47887">
        <w:rPr>
          <w:rFonts w:ascii="Cambria" w:hAnsi="Cambria"/>
        </w:rPr>
        <w:fldChar w:fldCharType="end"/>
      </w:r>
      <w:r w:rsidRPr="00B47887">
        <w:rPr>
          <w:rFonts w:ascii="Cambria" w:hAnsi="Cambria" w:cs="Arial"/>
          <w:sz w:val="22"/>
          <w:szCs w:val="22"/>
        </w:rPr>
        <w:t>]</w:t>
      </w:r>
    </w:p>
    <w:p w:rsidR="00573CC3" w:rsidRPr="00B47887"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sidRPr="00B47887">
        <w:rPr>
          <w:rFonts w:ascii="Cambria" w:hAnsi="Cambria" w:cs="Arial"/>
          <w:b/>
          <w:bCs/>
          <w:sz w:val="22"/>
          <w:szCs w:val="22"/>
        </w:rPr>
        <w:t>Kreiranje nove zaposlenosti u Crnoj Gori</w:t>
      </w:r>
      <w:r w:rsidRPr="00B47887">
        <w:rPr>
          <w:rFonts w:ascii="Cambria" w:hAnsi="Cambria" w:cs="Arial"/>
          <w:sz w:val="22"/>
          <w:szCs w:val="22"/>
        </w:rPr>
        <w:t xml:space="preserve">”, referat u zborniku za Savjetovanja ekonomista Jugoslavije na temu: Oporavak jugoslovenske </w:t>
      </w:r>
      <w:r>
        <w:rPr>
          <w:rFonts w:ascii="Cambria" w:hAnsi="Cambria" w:cs="Arial"/>
          <w:sz w:val="22"/>
          <w:szCs w:val="22"/>
        </w:rPr>
        <w:t xml:space="preserve">privrede – izazovi i mogućnosti, SEJ, </w:t>
      </w:r>
      <w:r w:rsidRPr="00B47887">
        <w:rPr>
          <w:rFonts w:ascii="Cambria" w:hAnsi="Cambria" w:cs="Arial"/>
          <w:sz w:val="22"/>
          <w:szCs w:val="22"/>
        </w:rPr>
        <w:t>Beograd, decembar 1999;</w:t>
      </w:r>
    </w:p>
    <w:p w:rsidR="00573CC3" w:rsidRDefault="00573CC3" w:rsidP="00BE12BC">
      <w:pPr>
        <w:numPr>
          <w:ilvl w:val="0"/>
          <w:numId w:val="9"/>
        </w:numPr>
        <w:jc w:val="both"/>
        <w:rPr>
          <w:rFonts w:ascii="Cambria" w:hAnsi="Cambria" w:cs="Arial"/>
          <w:sz w:val="22"/>
          <w:szCs w:val="22"/>
        </w:rPr>
      </w:pPr>
      <w:r w:rsidRPr="00B47887">
        <w:rPr>
          <w:rFonts w:ascii="Cambria" w:hAnsi="Cambria" w:cs="Arial"/>
          <w:sz w:val="22"/>
          <w:szCs w:val="22"/>
        </w:rPr>
        <w:t>Đurovic G., ”</w:t>
      </w:r>
      <w:r w:rsidRPr="00B47887">
        <w:rPr>
          <w:rFonts w:ascii="Cambria" w:hAnsi="Cambria" w:cs="Arial"/>
          <w:b/>
          <w:bCs/>
          <w:sz w:val="22"/>
          <w:szCs w:val="22"/>
        </w:rPr>
        <w:t>Regionalna razvojna politika u Crnoj Gori</w:t>
      </w:r>
      <w:r>
        <w:rPr>
          <w:rFonts w:ascii="Cambria" w:hAnsi="Cambria" w:cs="Arial"/>
          <w:sz w:val="22"/>
          <w:szCs w:val="22"/>
        </w:rPr>
        <w:t>”, referat u zborniku sa međ</w:t>
      </w:r>
      <w:r w:rsidRPr="00B47887">
        <w:rPr>
          <w:rFonts w:ascii="Cambria" w:hAnsi="Cambria" w:cs="Arial"/>
          <w:sz w:val="22"/>
          <w:szCs w:val="22"/>
        </w:rPr>
        <w:t>unarodnog naučnog skupa na temu:” Regionalni razvoj i demografski tokovi na Balkanu“, Ekonomski fakultet, Niš, jun 2000;</w:t>
      </w:r>
    </w:p>
    <w:p w:rsidR="00573CC3" w:rsidRPr="002167E8" w:rsidRDefault="00573CC3" w:rsidP="00BE12BC">
      <w:pPr>
        <w:numPr>
          <w:ilvl w:val="0"/>
          <w:numId w:val="9"/>
        </w:numPr>
        <w:jc w:val="both"/>
        <w:rPr>
          <w:rFonts w:ascii="Cambria" w:hAnsi="Cambria" w:cs="Arial"/>
          <w:sz w:val="22"/>
          <w:szCs w:val="22"/>
        </w:rPr>
      </w:pPr>
      <w:r w:rsidRPr="006D126C">
        <w:rPr>
          <w:rFonts w:ascii="Cambria" w:hAnsi="Cambria" w:cs="Arial"/>
          <w:sz w:val="22"/>
          <w:szCs w:val="22"/>
        </w:rPr>
        <w:t>Đurovic G., “</w:t>
      </w:r>
      <w:r w:rsidRPr="006D126C">
        <w:rPr>
          <w:rFonts w:ascii="Cambria" w:hAnsi="Cambria" w:cs="Arial"/>
          <w:b/>
          <w:bCs/>
          <w:iCs/>
          <w:sz w:val="22"/>
          <w:szCs w:val="22"/>
        </w:rPr>
        <w:t>Privatizacija u visokom obrazovanju: kako se prilagoditi megatrendovima</w:t>
      </w:r>
      <w:r w:rsidRPr="006D126C">
        <w:rPr>
          <w:rFonts w:ascii="Cambria" w:hAnsi="Cambria" w:cs="Arial"/>
          <w:sz w:val="22"/>
          <w:szCs w:val="22"/>
        </w:rPr>
        <w:t>”, referat u Zborniku sa medjunarodnog naučnog skupa: Privatizacija u visokom obrazovanju, Ekonomski fakultet, Podgorica, 16. Septembar 2000;</w:t>
      </w:r>
      <w:r>
        <w:t xml:space="preserve"> [COBISS.CG-ID </w:t>
      </w:r>
      <w:hyperlink r:id="rId33" w:tgtFrame="_blank" w:history="1">
        <w:r>
          <w:rPr>
            <w:rStyle w:val="Hyperlink"/>
          </w:rPr>
          <w:t>3982864</w:t>
        </w:r>
      </w:hyperlink>
      <w:r>
        <w:t xml:space="preserve">] </w:t>
      </w:r>
    </w:p>
    <w:p w:rsidR="00573CC3" w:rsidRPr="009527A6" w:rsidRDefault="00573CC3" w:rsidP="00BE12BC">
      <w:pPr>
        <w:numPr>
          <w:ilvl w:val="0"/>
          <w:numId w:val="9"/>
        </w:numPr>
        <w:jc w:val="both"/>
        <w:rPr>
          <w:rFonts w:ascii="Cambria" w:hAnsi="Cambria" w:cs="Arial"/>
          <w:b/>
          <w:sz w:val="22"/>
          <w:szCs w:val="22"/>
          <w:u w:val="single"/>
        </w:rPr>
      </w:pPr>
      <w:r w:rsidRPr="00B47887">
        <w:rPr>
          <w:rFonts w:ascii="Cambria" w:hAnsi="Cambria" w:cs="Arial"/>
          <w:sz w:val="22"/>
          <w:szCs w:val="22"/>
        </w:rPr>
        <w:t>Djurovic G., “</w:t>
      </w:r>
      <w:r w:rsidRPr="00B47887">
        <w:rPr>
          <w:rFonts w:ascii="Cambria" w:hAnsi="Cambria" w:cs="Arial"/>
          <w:b/>
          <w:bCs/>
          <w:sz w:val="22"/>
          <w:szCs w:val="22"/>
        </w:rPr>
        <w:t>Ekonomski aspekti implementacije Beogradskog sporazuma</w:t>
      </w:r>
      <w:r w:rsidRPr="00B47887">
        <w:rPr>
          <w:rFonts w:ascii="Cambria" w:hAnsi="Cambria" w:cs="Arial"/>
          <w:sz w:val="22"/>
          <w:szCs w:val="22"/>
        </w:rPr>
        <w:t xml:space="preserve">", referat u Zborniku sa okruglog stola na temu: Polazne osnove za preuredjenje odnosa Srbije i Crne Gore – sadržinski okvir  buduće Ustavne povelje, Univerzitet Crne Gore, Podgorica, 21.6.2002, str. 84-92; [COBISS.CG-ID </w:t>
      </w:r>
      <w:r w:rsidR="00236555" w:rsidRPr="00B47887">
        <w:rPr>
          <w:rFonts w:ascii="Cambria" w:hAnsi="Cambria"/>
        </w:rPr>
        <w:fldChar w:fldCharType="begin"/>
      </w:r>
      <w:r w:rsidRPr="00B47887">
        <w:rPr>
          <w:rFonts w:ascii="Cambria" w:hAnsi="Cambria"/>
        </w:rPr>
        <w:instrText>HYPERLINK "file:///C:\\Documents%20and%20Settings\\Gordana\\My%20Documents\\COBBIOS\\3D%22http:\\vbcg.vbcg.me\\scripts\\cobiss?command=3DDISPLAY&amp;base=3DC=" \t "3D_blank"</w:instrText>
      </w:r>
      <w:r w:rsidR="00236555" w:rsidRPr="00B47887">
        <w:rPr>
          <w:rFonts w:ascii="Cambria" w:hAnsi="Cambria"/>
        </w:rPr>
        <w:fldChar w:fldCharType="separate"/>
      </w:r>
      <w:r w:rsidRPr="00B47887">
        <w:rPr>
          <w:rStyle w:val="Hyperlink"/>
          <w:rFonts w:ascii="Cambria" w:hAnsi="Cambria" w:cs="Arial"/>
          <w:sz w:val="22"/>
          <w:szCs w:val="22"/>
        </w:rPr>
        <w:t>3893517</w:t>
      </w:r>
      <w:r w:rsidR="00236555" w:rsidRPr="00B47887">
        <w:rPr>
          <w:rFonts w:ascii="Cambria" w:hAnsi="Cambria"/>
        </w:rPr>
        <w:fldChar w:fldCharType="end"/>
      </w:r>
      <w:r w:rsidRPr="00B47887">
        <w:rPr>
          <w:rFonts w:ascii="Cambria" w:hAnsi="Cambria" w:cs="Arial"/>
          <w:sz w:val="22"/>
          <w:szCs w:val="22"/>
        </w:rPr>
        <w:t>]</w:t>
      </w:r>
      <w:r>
        <w:rPr>
          <w:rFonts w:ascii="Cambria" w:hAnsi="Cambria" w:cs="Arial"/>
          <w:sz w:val="22"/>
          <w:szCs w:val="22"/>
        </w:rPr>
        <w:t>;</w:t>
      </w:r>
    </w:p>
    <w:p w:rsidR="00573CC3" w:rsidRPr="009527A6" w:rsidRDefault="00573CC3" w:rsidP="00BE12BC">
      <w:pPr>
        <w:pStyle w:val="NormalWeb"/>
        <w:numPr>
          <w:ilvl w:val="0"/>
          <w:numId w:val="9"/>
        </w:numPr>
        <w:jc w:val="both"/>
        <w:rPr>
          <w:rFonts w:ascii="Cambria" w:hAnsi="Cambria"/>
          <w:sz w:val="22"/>
          <w:szCs w:val="22"/>
        </w:rPr>
      </w:pPr>
      <w:r w:rsidRPr="009527A6">
        <w:rPr>
          <w:rFonts w:ascii="Cambria" w:hAnsi="Cambria"/>
          <w:sz w:val="22"/>
          <w:szCs w:val="22"/>
        </w:rPr>
        <w:t xml:space="preserve">Đurović Gordana, Radović Milivoje, Bošković Predrag. </w:t>
      </w:r>
      <w:r w:rsidRPr="009527A6">
        <w:rPr>
          <w:rFonts w:ascii="Cambria" w:hAnsi="Cambria"/>
          <w:b/>
          <w:sz w:val="22"/>
          <w:szCs w:val="22"/>
        </w:rPr>
        <w:t>Harmonizacija ekonomskih sistema Srbije i Crne Gore sa EU: politika zapošljavanja</w:t>
      </w:r>
      <w:r w:rsidRPr="009527A6">
        <w:rPr>
          <w:rFonts w:ascii="Cambria" w:hAnsi="Cambria"/>
          <w:sz w:val="22"/>
          <w:szCs w:val="22"/>
        </w:rPr>
        <w:t xml:space="preserve">. </w:t>
      </w:r>
      <w:r w:rsidRPr="009527A6">
        <w:rPr>
          <w:rFonts w:ascii="Cambria" w:hAnsi="Cambria"/>
          <w:i/>
          <w:iCs/>
          <w:sz w:val="22"/>
          <w:szCs w:val="22"/>
        </w:rPr>
        <w:t>Preduzetnička ekonomija</w:t>
      </w:r>
      <w:r w:rsidRPr="009527A6">
        <w:rPr>
          <w:rFonts w:ascii="Cambria" w:hAnsi="Cambria"/>
          <w:sz w:val="22"/>
          <w:szCs w:val="22"/>
        </w:rPr>
        <w:t xml:space="preserve">, ISSN 1451-6659, 2002, vol. 1, br. 12, str. 308-320. [COBISS.CG-ID </w:t>
      </w:r>
      <w:r w:rsidR="00236555" w:rsidRPr="009527A6">
        <w:rPr>
          <w:rFonts w:ascii="Cambria" w:hAnsi="Cambria"/>
          <w:sz w:val="22"/>
          <w:szCs w:val="22"/>
        </w:rPr>
        <w:fldChar w:fldCharType="begin"/>
      </w:r>
      <w:r w:rsidRPr="009527A6">
        <w:rPr>
          <w:rFonts w:ascii="Cambria" w:hAnsi="Cambria"/>
          <w:sz w:val="22"/>
          <w:szCs w:val="22"/>
        </w:rPr>
        <w:instrText xml:space="preserve"> HYPERLINK "http://vbcg.vbcg.me/scripts/cobiss?command=DISPLAY&amp;base=COBIB&amp;RID=6176781" \t "_blank" </w:instrText>
      </w:r>
      <w:r w:rsidR="00236555" w:rsidRPr="009527A6">
        <w:rPr>
          <w:rFonts w:ascii="Cambria" w:hAnsi="Cambria"/>
          <w:sz w:val="22"/>
          <w:szCs w:val="22"/>
        </w:rPr>
        <w:fldChar w:fldCharType="separate"/>
      </w:r>
      <w:r w:rsidRPr="009527A6">
        <w:rPr>
          <w:rStyle w:val="Hyperlink"/>
          <w:rFonts w:ascii="Cambria" w:hAnsi="Cambria"/>
          <w:sz w:val="22"/>
          <w:szCs w:val="22"/>
        </w:rPr>
        <w:t>6176781</w:t>
      </w:r>
      <w:r w:rsidR="00236555" w:rsidRPr="009527A6">
        <w:rPr>
          <w:rFonts w:ascii="Cambria" w:hAnsi="Cambria"/>
          <w:sz w:val="22"/>
          <w:szCs w:val="22"/>
        </w:rPr>
        <w:fldChar w:fldCharType="end"/>
      </w:r>
      <w:r w:rsidRPr="009527A6">
        <w:rPr>
          <w:rFonts w:ascii="Cambria" w:hAnsi="Cambria"/>
          <w:sz w:val="22"/>
          <w:szCs w:val="22"/>
        </w:rPr>
        <w:t xml:space="preserve">] </w:t>
      </w:r>
    </w:p>
    <w:p w:rsidR="00573CC3" w:rsidRPr="00480512" w:rsidRDefault="00573CC3" w:rsidP="00BE12BC">
      <w:pPr>
        <w:numPr>
          <w:ilvl w:val="0"/>
          <w:numId w:val="9"/>
        </w:numPr>
        <w:jc w:val="both"/>
        <w:rPr>
          <w:rFonts w:ascii="Cambria" w:hAnsi="Cambria" w:cs="Arial"/>
          <w:sz w:val="22"/>
          <w:szCs w:val="22"/>
        </w:rPr>
      </w:pPr>
      <w:r w:rsidRPr="00480512">
        <w:rPr>
          <w:rFonts w:ascii="Cambria" w:hAnsi="Cambria" w:cs="Arial"/>
          <w:sz w:val="22"/>
          <w:szCs w:val="22"/>
        </w:rPr>
        <w:t xml:space="preserve">Đurović G., </w:t>
      </w:r>
      <w:r w:rsidRPr="00480512">
        <w:rPr>
          <w:rFonts w:ascii="Cambria" w:hAnsi="Cambria" w:cs="Arial"/>
          <w:bCs/>
          <w:sz w:val="22"/>
          <w:szCs w:val="22"/>
        </w:rPr>
        <w:t>“</w:t>
      </w:r>
      <w:r w:rsidRPr="00480512">
        <w:rPr>
          <w:rFonts w:ascii="Cambria" w:hAnsi="Cambria" w:cs="Arial"/>
          <w:b/>
          <w:bCs/>
          <w:sz w:val="22"/>
          <w:szCs w:val="22"/>
        </w:rPr>
        <w:t>Uslovi za ekonomski razvoj Crne Gore u novom insitucionalnom aranžmanu</w:t>
      </w:r>
      <w:r w:rsidRPr="00480512">
        <w:rPr>
          <w:rFonts w:ascii="Cambria" w:hAnsi="Cambria" w:cs="Arial"/>
          <w:bCs/>
          <w:sz w:val="22"/>
          <w:szCs w:val="22"/>
        </w:rPr>
        <w:t xml:space="preserve">”, </w:t>
      </w:r>
      <w:r w:rsidRPr="00480512">
        <w:rPr>
          <w:rFonts w:ascii="Cambria" w:hAnsi="Cambria"/>
          <w:sz w:val="22"/>
          <w:szCs w:val="22"/>
        </w:rPr>
        <w:t xml:space="preserve">U: Šuković, Mijat (ur.). </w:t>
      </w:r>
      <w:r w:rsidRPr="00480512">
        <w:rPr>
          <w:rFonts w:ascii="Cambria" w:hAnsi="Cambria"/>
          <w:i/>
          <w:iCs/>
          <w:sz w:val="22"/>
          <w:szCs w:val="22"/>
        </w:rPr>
        <w:t>Novi ustav i konstituisanje Crne Gore kao države vladavine prava : radovi sa okruglog stola, Podgorica, 19. mart 2003.</w:t>
      </w:r>
      <w:r w:rsidRPr="00480512">
        <w:rPr>
          <w:rFonts w:ascii="Cambria" w:hAnsi="Cambria"/>
          <w:sz w:val="22"/>
          <w:szCs w:val="22"/>
        </w:rPr>
        <w:t xml:space="preserve">, (Naučni skupovi, Odjeljenje društvenih nauka, knj. 62, knj. 25). Podgorica: Crnogorska akademija nauka i umjetnosti, </w:t>
      </w:r>
      <w:r w:rsidRPr="00842090">
        <w:rPr>
          <w:rFonts w:ascii="Cambria" w:hAnsi="Cambria"/>
          <w:b/>
          <w:sz w:val="22"/>
          <w:szCs w:val="22"/>
        </w:rPr>
        <w:t>CANU</w:t>
      </w:r>
      <w:r w:rsidRPr="00480512">
        <w:rPr>
          <w:rFonts w:ascii="Cambria" w:hAnsi="Cambria"/>
          <w:sz w:val="22"/>
          <w:szCs w:val="22"/>
        </w:rPr>
        <w:t xml:space="preserve">, 2003, str. [93]-102. [COBISS.CG-ID </w:t>
      </w:r>
      <w:r w:rsidR="00236555" w:rsidRPr="00480512">
        <w:rPr>
          <w:rFonts w:ascii="Cambria" w:hAnsi="Cambria"/>
          <w:sz w:val="22"/>
          <w:szCs w:val="22"/>
        </w:rPr>
        <w:fldChar w:fldCharType="begin"/>
      </w:r>
      <w:r w:rsidRPr="00480512">
        <w:rPr>
          <w:rFonts w:ascii="Cambria" w:hAnsi="Cambria"/>
          <w:sz w:val="22"/>
          <w:szCs w:val="22"/>
        </w:rPr>
        <w:instrText xml:space="preserve"> HYPERLINK "http://vbcg.vbcg.me/scripts/cobiss?command=DISPLAY&amp;base=COBIB&amp;RID=4235789" \t "_blank" </w:instrText>
      </w:r>
      <w:r w:rsidR="00236555" w:rsidRPr="00480512">
        <w:rPr>
          <w:rFonts w:ascii="Cambria" w:hAnsi="Cambria"/>
          <w:sz w:val="22"/>
          <w:szCs w:val="22"/>
        </w:rPr>
        <w:fldChar w:fldCharType="separate"/>
      </w:r>
      <w:r w:rsidRPr="00480512">
        <w:rPr>
          <w:rStyle w:val="Hyperlink"/>
          <w:rFonts w:ascii="Cambria" w:hAnsi="Cambria"/>
          <w:sz w:val="22"/>
          <w:szCs w:val="22"/>
        </w:rPr>
        <w:t>4235789</w:t>
      </w:r>
      <w:r w:rsidR="00236555" w:rsidRPr="00480512">
        <w:rPr>
          <w:rFonts w:ascii="Cambria" w:hAnsi="Cambria"/>
          <w:sz w:val="22"/>
          <w:szCs w:val="22"/>
        </w:rPr>
        <w:fldChar w:fldCharType="end"/>
      </w:r>
      <w:r w:rsidRPr="00480512">
        <w:rPr>
          <w:rFonts w:ascii="Cambria" w:hAnsi="Cambria"/>
          <w:sz w:val="22"/>
          <w:szCs w:val="22"/>
        </w:rPr>
        <w:t>];</w:t>
      </w:r>
    </w:p>
    <w:p w:rsidR="00573CC3" w:rsidRPr="00B47887"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 “</w:t>
      </w:r>
      <w:r w:rsidRPr="00B47887">
        <w:rPr>
          <w:rFonts w:ascii="Cambria" w:hAnsi="Cambria" w:cs="Arial"/>
          <w:b/>
          <w:bCs/>
          <w:sz w:val="22"/>
          <w:szCs w:val="22"/>
        </w:rPr>
        <w:t>Uslovi za ekonomski razvoj Crne Gore u novom insitucionalnom aranžmanu</w:t>
      </w:r>
      <w:r w:rsidRPr="00B47887">
        <w:rPr>
          <w:rFonts w:ascii="Cambria" w:hAnsi="Cambria" w:cs="Arial"/>
          <w:bCs/>
          <w:sz w:val="22"/>
          <w:szCs w:val="22"/>
        </w:rPr>
        <w:t xml:space="preserve">”, Uvodno predavanje, Referat u zborniku radova sa okruglog stola “Crna </w:t>
      </w:r>
      <w:r w:rsidRPr="00B47887">
        <w:rPr>
          <w:rFonts w:ascii="Cambria" w:hAnsi="Cambria" w:cs="Arial"/>
          <w:bCs/>
          <w:sz w:val="22"/>
          <w:szCs w:val="22"/>
        </w:rPr>
        <w:lastRenderedPageBreak/>
        <w:t>Gora – kako dalje”, Udruženje Korijeni, Podgorica, 19.</w:t>
      </w:r>
      <w:r>
        <w:rPr>
          <w:rFonts w:ascii="Cambria" w:hAnsi="Cambria" w:cs="Arial"/>
          <w:bCs/>
          <w:sz w:val="22"/>
          <w:szCs w:val="22"/>
        </w:rPr>
        <w:t xml:space="preserve"> </w:t>
      </w:r>
      <w:r w:rsidRPr="00B47887">
        <w:rPr>
          <w:rFonts w:ascii="Cambria" w:hAnsi="Cambria" w:cs="Arial"/>
          <w:bCs/>
          <w:sz w:val="22"/>
          <w:szCs w:val="22"/>
        </w:rPr>
        <w:t>maj 2003., str. 36-50;</w:t>
      </w:r>
      <w:r w:rsidRPr="00B47887">
        <w:rPr>
          <w:rFonts w:ascii="Cambria" w:hAnsi="Cambria" w:cs="Arial"/>
          <w:sz w:val="22"/>
          <w:szCs w:val="22"/>
        </w:rPr>
        <w:t xml:space="preserve"> [COBISS.CG-ID=20 </w:t>
      </w:r>
      <w:hyperlink r:id="rId34" w:tgtFrame="3D_blank" w:history="1">
        <w:r w:rsidRPr="00B47887">
          <w:rPr>
            <w:rStyle w:val="Hyperlink"/>
            <w:rFonts w:ascii="Cambria" w:hAnsi="Cambria" w:cs="Arial"/>
            <w:sz w:val="22"/>
            <w:szCs w:val="22"/>
          </w:rPr>
          <w:t>3905549</w:t>
        </w:r>
      </w:hyperlink>
      <w:r w:rsidRPr="00B47887">
        <w:rPr>
          <w:rFonts w:ascii="Cambria" w:hAnsi="Cambria" w:cs="Arial"/>
          <w:sz w:val="22"/>
          <w:szCs w:val="22"/>
        </w:rPr>
        <w:t>]</w:t>
      </w:r>
      <w:r>
        <w:rPr>
          <w:rFonts w:ascii="Cambria" w:hAnsi="Cambria" w:cs="Arial"/>
          <w:sz w:val="22"/>
          <w:szCs w:val="22"/>
        </w:rPr>
        <w:t xml:space="preserve"> </w:t>
      </w:r>
    </w:p>
    <w:p w:rsidR="00573CC3" w:rsidRPr="00BA340A" w:rsidRDefault="00573CC3" w:rsidP="00BE12BC">
      <w:pPr>
        <w:numPr>
          <w:ilvl w:val="0"/>
          <w:numId w:val="9"/>
        </w:numPr>
        <w:jc w:val="both"/>
        <w:rPr>
          <w:rFonts w:ascii="Cambria" w:hAnsi="Cambria" w:cs="Arial"/>
          <w:bCs/>
          <w:sz w:val="22"/>
          <w:szCs w:val="22"/>
        </w:rPr>
      </w:pPr>
      <w:r w:rsidRPr="00BA340A">
        <w:rPr>
          <w:rFonts w:ascii="Cambria" w:hAnsi="Cambria"/>
          <w:sz w:val="22"/>
          <w:szCs w:val="22"/>
        </w:rPr>
        <w:t xml:space="preserve">Đurović, Gordana, Radović, Milivoje, Bošković, Predrag. </w:t>
      </w:r>
      <w:r w:rsidRPr="00BA340A">
        <w:rPr>
          <w:rFonts w:ascii="Cambria" w:hAnsi="Cambria"/>
          <w:b/>
          <w:sz w:val="22"/>
          <w:szCs w:val="22"/>
        </w:rPr>
        <w:t>Problem nezaposlenosti u Crnoj Gori.</w:t>
      </w:r>
      <w:r w:rsidRPr="00BA340A">
        <w:rPr>
          <w:rFonts w:ascii="Cambria" w:hAnsi="Cambria"/>
          <w:sz w:val="22"/>
          <w:szCs w:val="22"/>
        </w:rPr>
        <w:t xml:space="preserve"> U: </w:t>
      </w:r>
      <w:r w:rsidRPr="00BA340A">
        <w:rPr>
          <w:rFonts w:ascii="Cambria" w:hAnsi="Cambria"/>
          <w:i/>
          <w:iCs/>
          <w:sz w:val="22"/>
          <w:szCs w:val="22"/>
        </w:rPr>
        <w:t>Regionalni razvoj i demografski tokovi balkanskih zemalja. 8</w:t>
      </w:r>
      <w:r w:rsidRPr="00BA340A">
        <w:rPr>
          <w:rFonts w:ascii="Cambria" w:hAnsi="Cambria"/>
          <w:sz w:val="22"/>
          <w:szCs w:val="22"/>
        </w:rPr>
        <w:t xml:space="preserve">. Niš: Ekonomski fakultet u Nišu, 2003, str. 195-205, graf. prikazi, tabele. [COBISS.CG-ID </w:t>
      </w:r>
      <w:r w:rsidR="00236555" w:rsidRPr="00BA340A">
        <w:rPr>
          <w:rFonts w:ascii="Cambria" w:hAnsi="Cambria"/>
          <w:sz w:val="22"/>
          <w:szCs w:val="22"/>
        </w:rPr>
        <w:fldChar w:fldCharType="begin"/>
      </w:r>
      <w:r w:rsidRPr="00BA340A">
        <w:rPr>
          <w:rFonts w:ascii="Cambria" w:hAnsi="Cambria"/>
          <w:sz w:val="22"/>
          <w:szCs w:val="22"/>
        </w:rPr>
        <w:instrText xml:space="preserve"> HYPERLINK "http://vbcg.vbcg.me/scripts/cobiss?command=DISPLAY&amp;base=COBIB&amp;RID=4898829" \t "_blank" </w:instrText>
      </w:r>
      <w:r w:rsidR="00236555" w:rsidRPr="00BA340A">
        <w:rPr>
          <w:rFonts w:ascii="Cambria" w:hAnsi="Cambria"/>
          <w:sz w:val="22"/>
          <w:szCs w:val="22"/>
        </w:rPr>
        <w:fldChar w:fldCharType="separate"/>
      </w:r>
      <w:r w:rsidRPr="00BA340A">
        <w:rPr>
          <w:rStyle w:val="Hyperlink"/>
          <w:rFonts w:ascii="Cambria" w:hAnsi="Cambria"/>
          <w:sz w:val="22"/>
          <w:szCs w:val="22"/>
        </w:rPr>
        <w:t>4898829</w:t>
      </w:r>
      <w:r w:rsidR="00236555" w:rsidRPr="00BA340A">
        <w:rPr>
          <w:rFonts w:ascii="Cambria" w:hAnsi="Cambria"/>
          <w:sz w:val="22"/>
          <w:szCs w:val="22"/>
        </w:rPr>
        <w:fldChar w:fldCharType="end"/>
      </w:r>
      <w:r w:rsidRPr="00BA340A">
        <w:rPr>
          <w:rFonts w:ascii="Cambria" w:hAnsi="Cambria"/>
          <w:sz w:val="22"/>
          <w:szCs w:val="22"/>
        </w:rPr>
        <w:t>]</w:t>
      </w:r>
    </w:p>
    <w:p w:rsidR="00573CC3" w:rsidRPr="00BA340A" w:rsidRDefault="00573CC3" w:rsidP="00BE12BC">
      <w:pPr>
        <w:numPr>
          <w:ilvl w:val="0"/>
          <w:numId w:val="9"/>
        </w:numPr>
        <w:jc w:val="both"/>
        <w:rPr>
          <w:rFonts w:ascii="Cambria" w:hAnsi="Cambria" w:cs="Arial"/>
          <w:bCs/>
          <w:sz w:val="22"/>
          <w:szCs w:val="22"/>
        </w:rPr>
      </w:pPr>
      <w:r>
        <w:rPr>
          <w:rFonts w:ascii="Cambria" w:hAnsi="Cambria" w:cs="Arial"/>
          <w:sz w:val="22"/>
          <w:szCs w:val="22"/>
        </w:rPr>
        <w:t>Đ</w:t>
      </w:r>
      <w:r w:rsidRPr="00B47887">
        <w:rPr>
          <w:rFonts w:ascii="Cambria" w:hAnsi="Cambria" w:cs="Arial"/>
          <w:sz w:val="22"/>
          <w:szCs w:val="22"/>
        </w:rPr>
        <w:t>urović G., “</w:t>
      </w:r>
      <w:r w:rsidRPr="00B47887">
        <w:rPr>
          <w:rFonts w:ascii="Cambria" w:hAnsi="Cambria" w:cs="Arial"/>
          <w:b/>
          <w:sz w:val="22"/>
          <w:szCs w:val="22"/>
        </w:rPr>
        <w:t>Perspektive harmonizacije ekonomskih sistema Srbije i Crne Gore</w:t>
      </w:r>
      <w:r w:rsidRPr="00B47887">
        <w:rPr>
          <w:rFonts w:ascii="Cambria" w:hAnsi="Cambria" w:cs="Arial"/>
          <w:sz w:val="22"/>
          <w:szCs w:val="22"/>
        </w:rPr>
        <w:t xml:space="preserve">”, </w:t>
      </w:r>
      <w:r w:rsidRPr="00B47887">
        <w:rPr>
          <w:rFonts w:ascii="Cambria" w:hAnsi="Cambria" w:cs="Arial"/>
          <w:bCs/>
          <w:sz w:val="22"/>
          <w:szCs w:val="22"/>
        </w:rPr>
        <w:t xml:space="preserve">Referat u Zborniku radova sa naučnog skupa “Tranzicioni procesi – dometi, ograničenja I perspektive”, </w:t>
      </w:r>
      <w:r>
        <w:rPr>
          <w:rFonts w:ascii="Cambria" w:hAnsi="Cambria" w:cs="Arial"/>
          <w:bCs/>
          <w:sz w:val="22"/>
          <w:szCs w:val="22"/>
        </w:rPr>
        <w:t xml:space="preserve">26-27. maj 2003., </w:t>
      </w:r>
      <w:r w:rsidRPr="00B47887">
        <w:rPr>
          <w:rFonts w:ascii="Cambria" w:hAnsi="Cambria" w:cs="Arial"/>
          <w:bCs/>
          <w:sz w:val="22"/>
          <w:szCs w:val="22"/>
        </w:rPr>
        <w:t xml:space="preserve">No. 67, </w:t>
      </w:r>
      <w:r w:rsidRPr="00842090">
        <w:rPr>
          <w:rFonts w:ascii="Cambria" w:hAnsi="Cambria" w:cs="Arial"/>
          <w:b/>
          <w:bCs/>
          <w:sz w:val="22"/>
          <w:szCs w:val="22"/>
        </w:rPr>
        <w:t>CANU</w:t>
      </w:r>
      <w:r w:rsidRPr="00842090">
        <w:rPr>
          <w:rFonts w:ascii="Cambria" w:hAnsi="Cambria" w:cs="Arial"/>
          <w:bCs/>
          <w:sz w:val="22"/>
          <w:szCs w:val="22"/>
        </w:rPr>
        <w:t>,</w:t>
      </w:r>
      <w:r w:rsidRPr="00B47887">
        <w:rPr>
          <w:rFonts w:ascii="Cambria" w:hAnsi="Cambria" w:cs="Arial"/>
          <w:bCs/>
          <w:sz w:val="22"/>
          <w:szCs w:val="22"/>
        </w:rPr>
        <w:t xml:space="preserve"> Podgorica, 2004, ISBN  86-7215-152-6, str. 277-287;</w:t>
      </w:r>
      <w:r w:rsidRPr="00B47887">
        <w:rPr>
          <w:rFonts w:ascii="Cambria" w:hAnsi="Cambria" w:cs="Arial"/>
          <w:sz w:val="22"/>
          <w:szCs w:val="22"/>
        </w:rPr>
        <w:t xml:space="preserve"> [COBISS.CG-ID </w:t>
      </w:r>
      <w:hyperlink r:id="rId35" w:tgtFrame="3D_blank" w:history="1">
        <w:r w:rsidRPr="00B47887">
          <w:rPr>
            <w:rStyle w:val="Hyperlink"/>
            <w:rFonts w:ascii="Cambria" w:hAnsi="Cambria" w:cs="Arial"/>
            <w:sz w:val="22"/>
            <w:szCs w:val="22"/>
          </w:rPr>
          <w:t>3998221</w:t>
        </w:r>
      </w:hyperlink>
      <w:r w:rsidRPr="00B47887">
        <w:rPr>
          <w:rFonts w:ascii="Cambria" w:hAnsi="Cambria" w:cs="Arial"/>
          <w:sz w:val="22"/>
          <w:szCs w:val="22"/>
        </w:rPr>
        <w:t>]</w:t>
      </w:r>
    </w:p>
    <w:p w:rsidR="00573CC3" w:rsidRPr="00384F3D" w:rsidRDefault="00573CC3" w:rsidP="00BE12BC">
      <w:pPr>
        <w:pStyle w:val="NormalWeb"/>
        <w:numPr>
          <w:ilvl w:val="0"/>
          <w:numId w:val="9"/>
        </w:numPr>
        <w:jc w:val="both"/>
        <w:rPr>
          <w:rFonts w:ascii="Cambria" w:hAnsi="Cambria"/>
          <w:sz w:val="22"/>
          <w:szCs w:val="22"/>
        </w:rPr>
      </w:pPr>
      <w:r>
        <w:rPr>
          <w:rFonts w:ascii="Cambria" w:hAnsi="Cambria"/>
          <w:sz w:val="22"/>
          <w:szCs w:val="22"/>
        </w:rPr>
        <w:t>Đurović</w:t>
      </w:r>
      <w:r w:rsidRPr="00BA340A">
        <w:rPr>
          <w:rFonts w:ascii="Cambria" w:hAnsi="Cambria"/>
          <w:sz w:val="22"/>
          <w:szCs w:val="22"/>
        </w:rPr>
        <w:t xml:space="preserve"> Gorda</w:t>
      </w:r>
      <w:r>
        <w:rPr>
          <w:rFonts w:ascii="Cambria" w:hAnsi="Cambria"/>
          <w:sz w:val="22"/>
          <w:szCs w:val="22"/>
        </w:rPr>
        <w:t>na, Radović Milivoje, Bošković</w:t>
      </w:r>
      <w:r w:rsidRPr="00BA340A">
        <w:rPr>
          <w:rFonts w:ascii="Cambria" w:hAnsi="Cambria"/>
          <w:sz w:val="22"/>
          <w:szCs w:val="22"/>
        </w:rPr>
        <w:t xml:space="preserve"> Predrag. </w:t>
      </w:r>
      <w:r w:rsidRPr="00BA340A">
        <w:rPr>
          <w:rFonts w:ascii="Cambria" w:hAnsi="Cambria"/>
          <w:b/>
          <w:sz w:val="22"/>
          <w:szCs w:val="22"/>
        </w:rPr>
        <w:t>Tržište rada i politika zapošljavanja - prilog Strategiji razvoja i redukciji siromaštva u Crnoj Gori</w:t>
      </w:r>
      <w:r w:rsidRPr="00BA340A">
        <w:rPr>
          <w:rFonts w:ascii="Cambria" w:hAnsi="Cambria"/>
          <w:sz w:val="22"/>
          <w:szCs w:val="22"/>
        </w:rPr>
        <w:t xml:space="preserve">. </w:t>
      </w:r>
      <w:r w:rsidRPr="00BA340A">
        <w:rPr>
          <w:rFonts w:ascii="Cambria" w:hAnsi="Cambria"/>
          <w:i/>
          <w:iCs/>
          <w:sz w:val="22"/>
          <w:szCs w:val="22"/>
        </w:rPr>
        <w:t>Preduzetnička ekonomija</w:t>
      </w:r>
      <w:r w:rsidRPr="00BA340A">
        <w:rPr>
          <w:rFonts w:ascii="Cambria" w:hAnsi="Cambria"/>
          <w:sz w:val="22"/>
          <w:szCs w:val="22"/>
        </w:rPr>
        <w:t xml:space="preserve">, ISSN 1451-6659, 2003, vol. 3, br. 12, str. 108-125. [COBISS.CG-ID </w:t>
      </w:r>
      <w:r w:rsidR="00236555" w:rsidRPr="00BA340A">
        <w:rPr>
          <w:rFonts w:ascii="Cambria" w:hAnsi="Cambria"/>
          <w:sz w:val="22"/>
          <w:szCs w:val="22"/>
        </w:rPr>
        <w:fldChar w:fldCharType="begin"/>
      </w:r>
      <w:r w:rsidRPr="00BA340A">
        <w:rPr>
          <w:rFonts w:ascii="Cambria" w:hAnsi="Cambria"/>
          <w:sz w:val="22"/>
          <w:szCs w:val="22"/>
        </w:rPr>
        <w:instrText xml:space="preserve"> HYPERLINK "http://vbcg.vbcg.me/scripts/cobiss?command=DISPLAY&amp;base=COBIB&amp;RID=6176525" \t "_blank" </w:instrText>
      </w:r>
      <w:r w:rsidR="00236555" w:rsidRPr="00BA340A">
        <w:rPr>
          <w:rFonts w:ascii="Cambria" w:hAnsi="Cambria"/>
          <w:sz w:val="22"/>
          <w:szCs w:val="22"/>
        </w:rPr>
        <w:fldChar w:fldCharType="separate"/>
      </w:r>
      <w:r w:rsidRPr="00BA340A">
        <w:rPr>
          <w:rStyle w:val="Hyperlink"/>
          <w:rFonts w:ascii="Cambria" w:hAnsi="Cambria"/>
          <w:sz w:val="22"/>
          <w:szCs w:val="22"/>
        </w:rPr>
        <w:t>6176525</w:t>
      </w:r>
      <w:r w:rsidR="00236555" w:rsidRPr="00BA340A">
        <w:rPr>
          <w:rFonts w:ascii="Cambria" w:hAnsi="Cambria"/>
          <w:sz w:val="22"/>
          <w:szCs w:val="22"/>
        </w:rPr>
        <w:fldChar w:fldCharType="end"/>
      </w:r>
      <w:r w:rsidRPr="00BA340A">
        <w:rPr>
          <w:rFonts w:ascii="Cambria" w:hAnsi="Cambria"/>
          <w:sz w:val="22"/>
          <w:szCs w:val="22"/>
        </w:rPr>
        <w:t xml:space="preserve">] </w:t>
      </w:r>
    </w:p>
    <w:p w:rsidR="00573CC3" w:rsidRPr="00F83257" w:rsidRDefault="00573CC3" w:rsidP="00BE12BC">
      <w:pPr>
        <w:numPr>
          <w:ilvl w:val="0"/>
          <w:numId w:val="9"/>
        </w:numPr>
        <w:jc w:val="both"/>
        <w:rPr>
          <w:rFonts w:ascii="Cambria" w:hAnsi="Cambria" w:cs="Arial"/>
          <w:sz w:val="22"/>
          <w:szCs w:val="22"/>
        </w:rPr>
      </w:pPr>
      <w:r>
        <w:rPr>
          <w:rFonts w:ascii="Cambria" w:hAnsi="Cambria" w:cs="Arial"/>
          <w:bCs/>
          <w:sz w:val="22"/>
          <w:szCs w:val="22"/>
        </w:rPr>
        <w:t>Đ</w:t>
      </w:r>
      <w:r w:rsidRPr="00B47887">
        <w:rPr>
          <w:rFonts w:ascii="Cambria" w:hAnsi="Cambria" w:cs="Arial"/>
          <w:bCs/>
          <w:sz w:val="22"/>
          <w:szCs w:val="22"/>
        </w:rPr>
        <w:t xml:space="preserve">urović G., </w:t>
      </w:r>
      <w:r w:rsidRPr="00B47887">
        <w:rPr>
          <w:rFonts w:ascii="Cambria" w:hAnsi="Cambria" w:cs="Arial"/>
          <w:b/>
          <w:bCs/>
          <w:sz w:val="22"/>
          <w:szCs w:val="22"/>
        </w:rPr>
        <w:t>Agenda ekonomskih reformi kao “Evropska agenda” – institucionalizacija procesa evropskih integracija u Crnoj Gori</w:t>
      </w:r>
      <w:r w:rsidRPr="00B47887">
        <w:rPr>
          <w:rFonts w:ascii="Cambria" w:hAnsi="Cambria" w:cs="Arial"/>
          <w:bCs/>
          <w:sz w:val="22"/>
          <w:szCs w:val="22"/>
        </w:rPr>
        <w:t>, Referat u Zborniku radova sa naučnog skupa “O Agendi e</w:t>
      </w:r>
      <w:r w:rsidRPr="00384F3D">
        <w:rPr>
          <w:rFonts w:ascii="Cambria" w:hAnsi="Cambria" w:cs="Arial"/>
          <w:bCs/>
          <w:sz w:val="22"/>
          <w:szCs w:val="22"/>
        </w:rPr>
        <w:t>konomsk</w:t>
      </w:r>
      <w:r w:rsidRPr="00B47887">
        <w:rPr>
          <w:rFonts w:ascii="Cambria" w:hAnsi="Cambria" w:cs="Arial"/>
          <w:bCs/>
          <w:sz w:val="22"/>
          <w:szCs w:val="22"/>
        </w:rPr>
        <w:t>ih reformi u Crnoj Gori”, 7</w:t>
      </w:r>
      <w:r>
        <w:rPr>
          <w:rFonts w:ascii="Cambria" w:hAnsi="Cambria" w:cs="Arial"/>
          <w:bCs/>
          <w:sz w:val="22"/>
          <w:szCs w:val="22"/>
        </w:rPr>
        <w:t xml:space="preserve"> </w:t>
      </w:r>
      <w:r w:rsidRPr="00B47887">
        <w:rPr>
          <w:rFonts w:ascii="Cambria" w:hAnsi="Cambria" w:cs="Arial"/>
          <w:bCs/>
          <w:sz w:val="22"/>
          <w:szCs w:val="22"/>
        </w:rPr>
        <w:t xml:space="preserve">.maj 2004, </w:t>
      </w:r>
      <w:r>
        <w:rPr>
          <w:rFonts w:ascii="Cambria" w:hAnsi="Cambria" w:cs="Arial"/>
          <w:bCs/>
          <w:sz w:val="22"/>
          <w:szCs w:val="22"/>
        </w:rPr>
        <w:t xml:space="preserve">Crnogorska akademija nauka i umjetnosti, </w:t>
      </w:r>
      <w:r w:rsidRPr="00842090">
        <w:rPr>
          <w:rFonts w:ascii="Cambria" w:hAnsi="Cambria" w:cs="Arial"/>
          <w:b/>
          <w:bCs/>
          <w:sz w:val="22"/>
          <w:szCs w:val="22"/>
        </w:rPr>
        <w:t>CANU</w:t>
      </w:r>
      <w:r w:rsidRPr="00842090">
        <w:rPr>
          <w:rFonts w:ascii="Cambria" w:hAnsi="Cambria" w:cs="Arial"/>
          <w:bCs/>
          <w:sz w:val="22"/>
          <w:szCs w:val="22"/>
        </w:rPr>
        <w:t>,</w:t>
      </w:r>
      <w:r w:rsidRPr="00B47887">
        <w:rPr>
          <w:rFonts w:ascii="Cambria" w:hAnsi="Cambria" w:cs="Arial"/>
          <w:bCs/>
          <w:sz w:val="22"/>
          <w:szCs w:val="22"/>
        </w:rPr>
        <w:t xml:space="preserve"> No. 69, Podgorica, 2004, ISBN  86-7215-154-2, p. 159-164;</w:t>
      </w:r>
      <w:r>
        <w:rPr>
          <w:rFonts w:ascii="Cambria" w:hAnsi="Cambria" w:cs="Arial"/>
          <w:bCs/>
          <w:sz w:val="22"/>
          <w:szCs w:val="22"/>
        </w:rPr>
        <w:t xml:space="preserve"> </w:t>
      </w:r>
      <w:r w:rsidRPr="00F83257">
        <w:rPr>
          <w:rFonts w:ascii="Cambria" w:hAnsi="Cambria"/>
          <w:sz w:val="22"/>
          <w:szCs w:val="22"/>
        </w:rPr>
        <w:t xml:space="preserve">[COBISS.CG-ID </w:t>
      </w:r>
      <w:hyperlink r:id="rId36" w:tgtFrame="_blank" w:history="1">
        <w:r w:rsidRPr="00F83257">
          <w:rPr>
            <w:rStyle w:val="Hyperlink"/>
            <w:rFonts w:ascii="Cambria" w:hAnsi="Cambria"/>
            <w:sz w:val="22"/>
            <w:szCs w:val="22"/>
          </w:rPr>
          <w:t>7866384</w:t>
        </w:r>
      </w:hyperlink>
      <w:r w:rsidRPr="00F83257">
        <w:rPr>
          <w:rFonts w:ascii="Cambria" w:hAnsi="Cambria"/>
          <w:sz w:val="22"/>
          <w:szCs w:val="22"/>
        </w:rPr>
        <w:t>]</w:t>
      </w:r>
    </w:p>
    <w:p w:rsidR="00573CC3" w:rsidRPr="00D21DFC" w:rsidRDefault="00573CC3" w:rsidP="00BE12BC">
      <w:pPr>
        <w:numPr>
          <w:ilvl w:val="0"/>
          <w:numId w:val="9"/>
        </w:numPr>
        <w:jc w:val="both"/>
        <w:rPr>
          <w:rFonts w:ascii="Cambria" w:hAnsi="Cambria" w:cs="Arial"/>
          <w:b/>
          <w:sz w:val="22"/>
          <w:szCs w:val="22"/>
          <w:u w:val="single"/>
        </w:rPr>
      </w:pPr>
      <w:r w:rsidRPr="00B47887">
        <w:rPr>
          <w:rFonts w:ascii="Cambria" w:hAnsi="Cambria" w:cs="Arial"/>
          <w:sz w:val="22"/>
          <w:szCs w:val="22"/>
        </w:rPr>
        <w:t>Đurović G., “</w:t>
      </w:r>
      <w:r w:rsidRPr="00B47887">
        <w:rPr>
          <w:rFonts w:ascii="Cambria" w:hAnsi="Cambria" w:cs="Arial"/>
          <w:b/>
          <w:sz w:val="22"/>
          <w:szCs w:val="22"/>
        </w:rPr>
        <w:t>Institucionalini okvir za  proces evropskih integracija u Crnoj Gori</w:t>
      </w:r>
      <w:r w:rsidRPr="00B47887">
        <w:rPr>
          <w:rFonts w:ascii="Cambria" w:hAnsi="Cambria" w:cs="Arial"/>
          <w:sz w:val="22"/>
          <w:szCs w:val="22"/>
        </w:rPr>
        <w:t xml:space="preserve">”, </w:t>
      </w:r>
      <w:r>
        <w:rPr>
          <w:rFonts w:ascii="Cambria" w:hAnsi="Cambria" w:cs="Arial"/>
          <w:sz w:val="22"/>
          <w:szCs w:val="22"/>
          <w:lang w:val="hr-HR"/>
        </w:rPr>
        <w:t xml:space="preserve">U: Vukčevič Dragan K. (ur.), </w:t>
      </w:r>
      <w:r w:rsidRPr="00D21DFC">
        <w:rPr>
          <w:rFonts w:ascii="Cambria" w:hAnsi="Cambria" w:cs="Arial"/>
          <w:i/>
          <w:sz w:val="22"/>
          <w:szCs w:val="22"/>
          <w:lang w:val="hr-HR"/>
        </w:rPr>
        <w:t>Pravo i evropske integracije</w:t>
      </w:r>
      <w:r w:rsidRPr="00B47887">
        <w:rPr>
          <w:rFonts w:ascii="Cambria" w:hAnsi="Cambria" w:cs="Arial"/>
          <w:sz w:val="22"/>
          <w:szCs w:val="22"/>
          <w:lang w:val="hr-HR"/>
        </w:rPr>
        <w:t>,</w:t>
      </w:r>
      <w:r>
        <w:rPr>
          <w:rFonts w:ascii="Cambria" w:hAnsi="Cambria" w:cs="Arial"/>
          <w:sz w:val="22"/>
          <w:szCs w:val="22"/>
          <w:lang w:val="hr-HR"/>
        </w:rPr>
        <w:t xml:space="preserve"> (Mediteranska škola evropskog prava</w:t>
      </w:r>
      <w:r w:rsidRPr="00D21DFC">
        <w:rPr>
          <w:rFonts w:ascii="Cambria" w:hAnsi="Cambria" w:cs="Arial"/>
          <w:sz w:val="22"/>
          <w:szCs w:val="22"/>
          <w:lang w:val="hr-HR"/>
        </w:rPr>
        <w:t xml:space="preserve"> </w:t>
      </w:r>
      <w:r w:rsidRPr="00B47887">
        <w:rPr>
          <w:rFonts w:ascii="Cambria" w:hAnsi="Cambria" w:cs="Arial"/>
          <w:sz w:val="22"/>
          <w:szCs w:val="22"/>
          <w:lang w:val="hr-HR"/>
        </w:rPr>
        <w:t>Petrovac, 3-7.maj 2004</w:t>
      </w:r>
      <w:r>
        <w:rPr>
          <w:rFonts w:ascii="Cambria" w:hAnsi="Cambria" w:cs="Arial"/>
          <w:sz w:val="22"/>
          <w:szCs w:val="22"/>
          <w:lang w:val="hr-HR"/>
        </w:rPr>
        <w:t>), Slovoda i pravo, sv. 3, Podgorica, Pravni fakultet, Podgorica, 2005</w:t>
      </w:r>
      <w:r w:rsidRPr="00B47887">
        <w:rPr>
          <w:rFonts w:ascii="Cambria" w:hAnsi="Cambria" w:cs="Arial"/>
          <w:sz w:val="22"/>
          <w:szCs w:val="22"/>
          <w:lang w:val="hr-HR"/>
        </w:rPr>
        <w:t>, str. 53-58</w:t>
      </w:r>
      <w:r w:rsidRPr="00D21DFC">
        <w:rPr>
          <w:rFonts w:ascii="Cambria" w:hAnsi="Cambria" w:cs="Arial"/>
          <w:sz w:val="22"/>
          <w:szCs w:val="22"/>
          <w:lang w:val="hr-HR"/>
        </w:rPr>
        <w:t>;</w:t>
      </w:r>
      <w:r>
        <w:rPr>
          <w:rFonts w:ascii="Cambria" w:hAnsi="Cambria" w:cs="Arial"/>
          <w:b/>
          <w:sz w:val="22"/>
          <w:szCs w:val="22"/>
        </w:rPr>
        <w:t xml:space="preserve"> </w:t>
      </w:r>
      <w:r w:rsidRPr="00D21DFC">
        <w:rPr>
          <w:rFonts w:ascii="Cambria" w:hAnsi="Cambria"/>
          <w:sz w:val="22"/>
          <w:szCs w:val="22"/>
        </w:rPr>
        <w:t xml:space="preserve">graf. prikazi, tabele. [COBISS.CG-ID </w:t>
      </w:r>
      <w:r w:rsidR="00236555" w:rsidRPr="00D21DFC">
        <w:rPr>
          <w:rFonts w:ascii="Cambria" w:hAnsi="Cambria"/>
          <w:sz w:val="22"/>
          <w:szCs w:val="22"/>
        </w:rPr>
        <w:fldChar w:fldCharType="begin"/>
      </w:r>
      <w:r w:rsidRPr="00D21DFC">
        <w:rPr>
          <w:rFonts w:ascii="Cambria" w:hAnsi="Cambria"/>
          <w:sz w:val="22"/>
          <w:szCs w:val="22"/>
        </w:rPr>
        <w:instrText xml:space="preserve"> HYPERLINK "http://vbcg.vbcg.me/scripts/cobiss?command=DISPLAY&amp;base=COBIB&amp;RID=4450573" \t "_blank" </w:instrText>
      </w:r>
      <w:r w:rsidR="00236555" w:rsidRPr="00D21DFC">
        <w:rPr>
          <w:rFonts w:ascii="Cambria" w:hAnsi="Cambria"/>
          <w:sz w:val="22"/>
          <w:szCs w:val="22"/>
        </w:rPr>
        <w:fldChar w:fldCharType="separate"/>
      </w:r>
      <w:r w:rsidRPr="00D21DFC">
        <w:rPr>
          <w:rStyle w:val="Hyperlink"/>
          <w:rFonts w:ascii="Cambria" w:hAnsi="Cambria"/>
          <w:sz w:val="22"/>
          <w:szCs w:val="22"/>
        </w:rPr>
        <w:t>4450573</w:t>
      </w:r>
      <w:r w:rsidR="00236555" w:rsidRPr="00D21DFC">
        <w:rPr>
          <w:rFonts w:ascii="Cambria" w:hAnsi="Cambria"/>
          <w:sz w:val="22"/>
          <w:szCs w:val="22"/>
        </w:rPr>
        <w:fldChar w:fldCharType="end"/>
      </w:r>
      <w:r>
        <w:t>]</w:t>
      </w:r>
    </w:p>
    <w:p w:rsidR="00573CC3" w:rsidRDefault="00573CC3" w:rsidP="00BE12BC">
      <w:pPr>
        <w:numPr>
          <w:ilvl w:val="0"/>
          <w:numId w:val="9"/>
        </w:numPr>
        <w:jc w:val="both"/>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urovic G., “</w:t>
      </w:r>
      <w:r w:rsidRPr="00B47887">
        <w:rPr>
          <w:rFonts w:ascii="Cambria" w:hAnsi="Cambria" w:cs="Arial"/>
          <w:b/>
          <w:sz w:val="22"/>
          <w:szCs w:val="22"/>
        </w:rPr>
        <w:t>Evropske perspektive Crne Gore: pripreme za pregovore o sporazumu o stabilizaciji I pridruživanju</w:t>
      </w:r>
      <w:r w:rsidRPr="00B47887">
        <w:rPr>
          <w:rFonts w:ascii="Cambria" w:hAnsi="Cambria" w:cs="Arial"/>
          <w:sz w:val="22"/>
          <w:szCs w:val="22"/>
        </w:rPr>
        <w:t>”, Miličerski Ekonomski forum, Zbornik radova “Konkurentnost I evropski put”, Savez ekonomista Crne Gore, Savez ekonomista Srbije, Miločer, septembar, 2005, /ISBN 86-907245-0-8, COBI</w:t>
      </w:r>
      <w:r>
        <w:rPr>
          <w:rFonts w:ascii="Cambria" w:hAnsi="Cambria" w:cs="Arial"/>
          <w:sz w:val="22"/>
          <w:szCs w:val="22"/>
        </w:rPr>
        <w:t xml:space="preserve">SS.CG-ID </w:t>
      </w:r>
      <w:hyperlink r:id="rId37" w:history="1">
        <w:r w:rsidRPr="00E81DC0">
          <w:rPr>
            <w:rStyle w:val="Hyperlink"/>
            <w:rFonts w:ascii="Cambria" w:hAnsi="Cambria" w:cs="Arial"/>
            <w:sz w:val="22"/>
            <w:szCs w:val="22"/>
          </w:rPr>
          <w:t>9459216</w:t>
        </w:r>
      </w:hyperlink>
      <w:r>
        <w:rPr>
          <w:rFonts w:ascii="Cambria" w:hAnsi="Cambria" w:cs="Arial"/>
          <w:sz w:val="22"/>
          <w:szCs w:val="22"/>
        </w:rPr>
        <w:t>/, str. 144-155</w:t>
      </w:r>
      <w:r w:rsidRPr="00B47887">
        <w:rPr>
          <w:rFonts w:ascii="Cambria" w:hAnsi="Cambria" w:cs="Arial"/>
          <w:sz w:val="22"/>
          <w:szCs w:val="22"/>
        </w:rPr>
        <w:t>;</w:t>
      </w:r>
    </w:p>
    <w:p w:rsidR="00573CC3" w:rsidRPr="00153ECE" w:rsidRDefault="00573CC3" w:rsidP="00BE12BC">
      <w:pPr>
        <w:numPr>
          <w:ilvl w:val="0"/>
          <w:numId w:val="9"/>
        </w:numPr>
        <w:jc w:val="both"/>
        <w:rPr>
          <w:rFonts w:ascii="Cambria" w:hAnsi="Cambria" w:cs="Arial"/>
          <w:sz w:val="22"/>
          <w:szCs w:val="22"/>
        </w:rPr>
      </w:pPr>
      <w:r w:rsidRPr="00153ECE">
        <w:rPr>
          <w:rFonts w:ascii="Cambria" w:hAnsi="Cambria" w:cs="Arial"/>
          <w:sz w:val="22"/>
          <w:szCs w:val="22"/>
        </w:rPr>
        <w:t>Đurovic</w:t>
      </w:r>
      <w:r w:rsidRPr="00153ECE">
        <w:rPr>
          <w:rFonts w:ascii="Cambria" w:hAnsi="Cambria"/>
          <w:sz w:val="22"/>
          <w:szCs w:val="22"/>
        </w:rPr>
        <w:t xml:space="preserve"> Gordana. </w:t>
      </w:r>
      <w:r w:rsidRPr="00153ECE">
        <w:rPr>
          <w:rFonts w:ascii="Cambria" w:hAnsi="Cambria"/>
          <w:b/>
          <w:sz w:val="22"/>
          <w:szCs w:val="22"/>
        </w:rPr>
        <w:t>Strateški okvir za promociju izvoza Crne Gore</w:t>
      </w:r>
      <w:r w:rsidRPr="00153ECE">
        <w:rPr>
          <w:rFonts w:ascii="Cambria" w:hAnsi="Cambria"/>
          <w:sz w:val="22"/>
          <w:szCs w:val="22"/>
        </w:rPr>
        <w:t xml:space="preserve">. U: </w:t>
      </w:r>
      <w:r w:rsidRPr="00153ECE">
        <w:rPr>
          <w:rFonts w:ascii="Cambria" w:hAnsi="Cambria"/>
          <w:i/>
          <w:iCs/>
          <w:sz w:val="22"/>
          <w:szCs w:val="22"/>
        </w:rPr>
        <w:t xml:space="preserve">Reforme i ekonomska politika u dokumentima i praksi Crne Gore </w:t>
      </w:r>
      <w:r w:rsidRPr="00E81DC0">
        <w:rPr>
          <w:rFonts w:ascii="Cambria" w:hAnsi="Cambria"/>
          <w:iCs/>
          <w:sz w:val="22"/>
          <w:szCs w:val="22"/>
        </w:rPr>
        <w:t>: [radovi sa okruglog stola, održanog u Podgorici 14. decembra 2005. godine, u organizaciji Crnogorske akademije nauka i umjetnosti]</w:t>
      </w:r>
      <w:r w:rsidRPr="00E81DC0">
        <w:rPr>
          <w:rFonts w:ascii="Cambria" w:hAnsi="Cambria"/>
          <w:sz w:val="22"/>
          <w:szCs w:val="22"/>
        </w:rPr>
        <w:t>,</w:t>
      </w:r>
      <w:r w:rsidRPr="00153ECE">
        <w:rPr>
          <w:rFonts w:ascii="Cambria" w:hAnsi="Cambria"/>
          <w:sz w:val="22"/>
          <w:szCs w:val="22"/>
        </w:rPr>
        <w:t xml:space="preserve"> (Naučni skupovi, Odjeljenje društvenih nauka, knj. 79, knj. 31). Podgorica: Crnogorska akademija nauka i umjetnosti, </w:t>
      </w:r>
      <w:r w:rsidRPr="00842090">
        <w:rPr>
          <w:rFonts w:ascii="Cambria" w:hAnsi="Cambria"/>
          <w:b/>
          <w:sz w:val="22"/>
          <w:szCs w:val="22"/>
        </w:rPr>
        <w:t>CANU</w:t>
      </w:r>
      <w:r w:rsidRPr="00842090">
        <w:rPr>
          <w:rFonts w:ascii="Cambria" w:hAnsi="Cambria"/>
          <w:sz w:val="22"/>
          <w:szCs w:val="22"/>
        </w:rPr>
        <w:t>,</w:t>
      </w:r>
      <w:r>
        <w:rPr>
          <w:rFonts w:ascii="Cambria" w:hAnsi="Cambria"/>
          <w:sz w:val="22"/>
          <w:szCs w:val="22"/>
        </w:rPr>
        <w:t xml:space="preserve"> </w:t>
      </w:r>
      <w:r w:rsidRPr="00153ECE">
        <w:rPr>
          <w:rFonts w:ascii="Cambria" w:hAnsi="Cambria"/>
          <w:sz w:val="22"/>
          <w:szCs w:val="22"/>
        </w:rPr>
        <w:t xml:space="preserve">2006, str. 73-84. [COBISS.CG-ID </w:t>
      </w:r>
      <w:r w:rsidR="00236555" w:rsidRPr="00153ECE">
        <w:rPr>
          <w:rFonts w:ascii="Cambria" w:hAnsi="Cambria"/>
          <w:sz w:val="22"/>
          <w:szCs w:val="22"/>
        </w:rPr>
        <w:fldChar w:fldCharType="begin"/>
      </w:r>
      <w:r w:rsidRPr="00153ECE">
        <w:rPr>
          <w:rFonts w:ascii="Cambria" w:hAnsi="Cambria"/>
          <w:sz w:val="22"/>
          <w:szCs w:val="22"/>
        </w:rPr>
        <w:instrText xml:space="preserve"> HYPERLINK "http://vbcg.vbcg.me/scripts/cobiss?command=DISPLAY&amp;base=COBIB&amp;RID=3720205" \t "_blank" </w:instrText>
      </w:r>
      <w:r w:rsidR="00236555" w:rsidRPr="00153ECE">
        <w:rPr>
          <w:rFonts w:ascii="Cambria" w:hAnsi="Cambria"/>
          <w:sz w:val="22"/>
          <w:szCs w:val="22"/>
        </w:rPr>
        <w:fldChar w:fldCharType="separate"/>
      </w:r>
      <w:r w:rsidRPr="00153ECE">
        <w:rPr>
          <w:rStyle w:val="Hyperlink"/>
          <w:rFonts w:ascii="Cambria" w:hAnsi="Cambria"/>
          <w:sz w:val="22"/>
          <w:szCs w:val="22"/>
        </w:rPr>
        <w:t>3720205</w:t>
      </w:r>
      <w:r w:rsidR="00236555" w:rsidRPr="00153ECE">
        <w:rPr>
          <w:rFonts w:ascii="Cambria" w:hAnsi="Cambria"/>
          <w:sz w:val="22"/>
          <w:szCs w:val="22"/>
        </w:rPr>
        <w:fldChar w:fldCharType="end"/>
      </w:r>
      <w:r w:rsidRPr="00153ECE">
        <w:rPr>
          <w:rFonts w:ascii="Cambria" w:hAnsi="Cambria"/>
          <w:sz w:val="22"/>
          <w:szCs w:val="22"/>
        </w:rPr>
        <w:t>]</w:t>
      </w:r>
    </w:p>
    <w:p w:rsidR="00573CC3" w:rsidRPr="00B47887" w:rsidRDefault="00573CC3" w:rsidP="00BE12BC">
      <w:pPr>
        <w:numPr>
          <w:ilvl w:val="0"/>
          <w:numId w:val="9"/>
        </w:numPr>
        <w:jc w:val="both"/>
        <w:rPr>
          <w:rFonts w:ascii="Cambria" w:hAnsi="Cambria" w:cs="Arial"/>
          <w:b/>
          <w:sz w:val="22"/>
          <w:szCs w:val="22"/>
          <w:u w:val="single"/>
        </w:rPr>
      </w:pPr>
      <w:r w:rsidRPr="00B47887">
        <w:rPr>
          <w:rFonts w:ascii="Cambria" w:hAnsi="Cambria" w:cs="Arial"/>
          <w:sz w:val="22"/>
          <w:szCs w:val="22"/>
          <w:lang w:val="hr-HR"/>
        </w:rPr>
        <w:t>Đurović G., Ražnatović S., Milović N., „</w:t>
      </w:r>
      <w:r w:rsidRPr="00B47887">
        <w:rPr>
          <w:rFonts w:ascii="Cambria" w:hAnsi="Cambria" w:cs="Arial"/>
          <w:b/>
          <w:sz w:val="22"/>
          <w:szCs w:val="22"/>
          <w:lang w:val="hr-HR"/>
        </w:rPr>
        <w:t>Obaveze Crne Gore po Sporazumu o stabilizaciji i pridruživanju u dijelu unutrašnjeg tržišta</w:t>
      </w:r>
      <w:r w:rsidRPr="00B47887">
        <w:rPr>
          <w:rFonts w:ascii="Cambria" w:hAnsi="Cambria" w:cs="Arial"/>
          <w:sz w:val="22"/>
          <w:szCs w:val="22"/>
          <w:lang w:val="hr-HR"/>
        </w:rPr>
        <w:t>“, referat u zborniku radova sa međunarodnog naučnog skupa „Zapadni Balkan na putu ka Evropskoj uniji: Gdje smo i kuda idemo: ka centru ili periferiji EU?“, održanog u Igalu, 27-30. avgusta 2007., Institut Mihajlo Pupuin, Beogra</w:t>
      </w:r>
      <w:r>
        <w:rPr>
          <w:rFonts w:ascii="Cambria" w:hAnsi="Cambria" w:cs="Arial"/>
          <w:sz w:val="22"/>
          <w:szCs w:val="22"/>
          <w:lang w:val="hr-HR"/>
        </w:rPr>
        <w:t xml:space="preserve">d, 2007 (ISBN 978-86-904137-6-8, COBISS.RS-ID </w:t>
      </w:r>
      <w:hyperlink r:id="rId38" w:history="1">
        <w:r w:rsidRPr="00E81DC0">
          <w:rPr>
            <w:rStyle w:val="Hyperlink"/>
            <w:rFonts w:ascii="Cambria" w:hAnsi="Cambria" w:cs="Arial"/>
            <w:sz w:val="22"/>
            <w:szCs w:val="22"/>
            <w:shd w:val="clear" w:color="auto" w:fill="FFFAF0"/>
          </w:rPr>
          <w:t>145347596</w:t>
        </w:r>
      </w:hyperlink>
      <w:r w:rsidRPr="00E81DC0">
        <w:rPr>
          <w:rFonts w:ascii="Cambria" w:hAnsi="Cambria"/>
          <w:sz w:val="22"/>
          <w:szCs w:val="22"/>
        </w:rPr>
        <w:t>];</w:t>
      </w:r>
    </w:p>
    <w:p w:rsidR="00573CC3" w:rsidRDefault="00573CC3" w:rsidP="00BE12BC">
      <w:pPr>
        <w:numPr>
          <w:ilvl w:val="0"/>
          <w:numId w:val="9"/>
        </w:numPr>
        <w:jc w:val="both"/>
        <w:rPr>
          <w:rFonts w:ascii="Cambria" w:hAnsi="Cambria" w:cs="Arial"/>
          <w:b/>
          <w:sz w:val="22"/>
          <w:szCs w:val="22"/>
          <w:u w:val="single"/>
        </w:rPr>
      </w:pPr>
      <w:r w:rsidRPr="00B47887">
        <w:rPr>
          <w:rFonts w:ascii="Cambria" w:hAnsi="Cambria" w:cs="Arial"/>
          <w:sz w:val="22"/>
          <w:szCs w:val="22"/>
        </w:rPr>
        <w:t>Dj</w:t>
      </w:r>
      <w:r w:rsidRPr="00B47887">
        <w:rPr>
          <w:rFonts w:ascii="Cambria" w:hAnsi="Cambria" w:cs="Arial"/>
          <w:sz w:val="22"/>
          <w:szCs w:val="22"/>
          <w:lang w:val="hr-HR"/>
        </w:rPr>
        <w:t>urović G., Jacimović D., „</w:t>
      </w:r>
      <w:r w:rsidRPr="00B47887">
        <w:rPr>
          <w:rFonts w:ascii="Cambria" w:hAnsi="Cambria" w:cs="Arial"/>
          <w:b/>
          <w:sz w:val="22"/>
          <w:szCs w:val="22"/>
          <w:lang w:val="hr-HR"/>
        </w:rPr>
        <w:t>European Enlargement Policy for the Western Balkans: Case of Montenegro</w:t>
      </w:r>
      <w:r w:rsidRPr="00B47887">
        <w:rPr>
          <w:rFonts w:ascii="Cambria" w:hAnsi="Cambria" w:cs="Arial"/>
          <w:sz w:val="22"/>
          <w:szCs w:val="22"/>
          <w:lang w:val="hr-HR"/>
        </w:rPr>
        <w:t xml:space="preserve">“, International Conference on Eurasian Economies 2010, </w:t>
      </w:r>
      <w:r w:rsidR="00236555">
        <w:rPr>
          <w:rFonts w:ascii="Cambria" w:hAnsi="Cambria" w:cs="Arial"/>
          <w:sz w:val="22"/>
          <w:szCs w:val="22"/>
          <w:lang w:val="hr-HR"/>
        </w:rPr>
        <w:fldChar w:fldCharType="begin"/>
      </w:r>
      <w:r>
        <w:rPr>
          <w:rFonts w:ascii="Cambria" w:hAnsi="Cambria" w:cs="Arial"/>
          <w:sz w:val="22"/>
          <w:szCs w:val="22"/>
          <w:lang w:val="hr-HR"/>
        </w:rPr>
        <w:instrText xml:space="preserve"> HYPERLINK "https://www.avekon.org/proceedings/avekon01.pdf" </w:instrText>
      </w:r>
      <w:r w:rsidR="00236555">
        <w:rPr>
          <w:rFonts w:ascii="Cambria" w:hAnsi="Cambria" w:cs="Arial"/>
          <w:sz w:val="22"/>
          <w:szCs w:val="22"/>
          <w:lang w:val="hr-HR"/>
        </w:rPr>
        <w:fldChar w:fldCharType="separate"/>
      </w:r>
      <w:r w:rsidRPr="00D366F4">
        <w:rPr>
          <w:rStyle w:val="Hyperlink"/>
          <w:rFonts w:ascii="Cambria" w:hAnsi="Cambria" w:cs="Arial"/>
          <w:sz w:val="22"/>
          <w:szCs w:val="22"/>
          <w:lang w:val="hr-HR"/>
        </w:rPr>
        <w:t>Beykent</w:t>
      </w:r>
      <w:r w:rsidR="00236555">
        <w:rPr>
          <w:rFonts w:ascii="Cambria" w:hAnsi="Cambria" w:cs="Arial"/>
          <w:sz w:val="22"/>
          <w:szCs w:val="22"/>
          <w:lang w:val="hr-HR"/>
        </w:rPr>
        <w:fldChar w:fldCharType="end"/>
      </w:r>
      <w:r w:rsidRPr="00B47887">
        <w:rPr>
          <w:rFonts w:ascii="Cambria" w:hAnsi="Cambria" w:cs="Arial"/>
          <w:sz w:val="22"/>
          <w:szCs w:val="22"/>
          <w:lang w:val="hr-HR"/>
        </w:rPr>
        <w:t xml:space="preserve"> University, Istanbul, Turkey, 4-5. November 2010,</w:t>
      </w:r>
    </w:p>
    <w:p w:rsidR="00573CC3" w:rsidRDefault="00573CC3" w:rsidP="00BE12BC">
      <w:pPr>
        <w:numPr>
          <w:ilvl w:val="0"/>
          <w:numId w:val="9"/>
        </w:numPr>
        <w:jc w:val="both"/>
        <w:rPr>
          <w:rFonts w:ascii="Cambria" w:hAnsi="Cambria" w:cs="Arial"/>
          <w:b/>
          <w:sz w:val="22"/>
          <w:szCs w:val="22"/>
          <w:u w:val="single"/>
        </w:rPr>
      </w:pPr>
      <w:r w:rsidRPr="00D259F8">
        <w:rPr>
          <w:rFonts w:ascii="Cambria" w:hAnsi="Cambria" w:cs="Arial"/>
          <w:sz w:val="22"/>
          <w:szCs w:val="22"/>
        </w:rPr>
        <w:t>Đurovic G., Radovic M., Đurašković J., „</w:t>
      </w:r>
      <w:r w:rsidRPr="00D259F8">
        <w:rPr>
          <w:rFonts w:ascii="Cambria" w:hAnsi="Cambria" w:cs="Arial"/>
          <w:b/>
          <w:sz w:val="22"/>
          <w:szCs w:val="22"/>
        </w:rPr>
        <w:t>Makrekonomske performanse crnogorske privrede u periodu 2001—2010.godine</w:t>
      </w:r>
      <w:r w:rsidRPr="00D259F8">
        <w:rPr>
          <w:rFonts w:ascii="Cambria" w:hAnsi="Cambria" w:cs="Arial"/>
          <w:sz w:val="22"/>
          <w:szCs w:val="22"/>
        </w:rPr>
        <w:t>“, Zbornik radova sa medjunarodne konferencije „Ekonomski razvoj kroz prizmu preduzetništva“, Ekonomski fakultet, Podgorica, 19.maj 2011; str. 33-56;  ISBN 978-86-80133-56-0;</w:t>
      </w:r>
      <w:r w:rsidRPr="00D259F8">
        <w:rPr>
          <w:sz w:val="22"/>
          <w:szCs w:val="22"/>
        </w:rPr>
        <w:t xml:space="preserve">[COBISS.CG-ID </w:t>
      </w:r>
      <w:hyperlink r:id="rId39" w:tgtFrame="_blank" w:history="1">
        <w:r w:rsidRPr="00D259F8">
          <w:rPr>
            <w:rStyle w:val="Hyperlink"/>
            <w:sz w:val="22"/>
            <w:szCs w:val="22"/>
          </w:rPr>
          <w:t>5016589</w:t>
        </w:r>
      </w:hyperlink>
      <w:r w:rsidRPr="00D259F8">
        <w:rPr>
          <w:sz w:val="22"/>
          <w:szCs w:val="22"/>
        </w:rPr>
        <w:t>]</w:t>
      </w:r>
      <w:r w:rsidRPr="00D259F8">
        <w:rPr>
          <w:rFonts w:ascii="Cambria" w:hAnsi="Cambria" w:cs="Arial"/>
          <w:sz w:val="22"/>
          <w:szCs w:val="22"/>
        </w:rPr>
        <w:t>;</w:t>
      </w:r>
    </w:p>
    <w:p w:rsidR="00573CC3" w:rsidRDefault="00573CC3" w:rsidP="00BE12BC">
      <w:pPr>
        <w:numPr>
          <w:ilvl w:val="0"/>
          <w:numId w:val="9"/>
        </w:numPr>
        <w:jc w:val="both"/>
        <w:rPr>
          <w:rFonts w:ascii="Cambria" w:hAnsi="Cambria" w:cs="Arial"/>
          <w:b/>
          <w:sz w:val="22"/>
          <w:szCs w:val="22"/>
          <w:u w:val="single"/>
        </w:rPr>
      </w:pPr>
      <w:r w:rsidRPr="00D259F8">
        <w:rPr>
          <w:rFonts w:ascii="Cambria" w:hAnsi="Cambria"/>
          <w:sz w:val="22"/>
          <w:szCs w:val="22"/>
        </w:rPr>
        <w:t xml:space="preserve">Đurović Gordana. </w:t>
      </w:r>
      <w:r w:rsidRPr="00D259F8">
        <w:rPr>
          <w:rFonts w:ascii="Cambria" w:hAnsi="Cambria"/>
          <w:b/>
          <w:sz w:val="22"/>
          <w:szCs w:val="22"/>
        </w:rPr>
        <w:t>Pogled na EU sa Balkana : izazovi pristupanja = View of the EU from the Balkans : accession challenges</w:t>
      </w:r>
      <w:r w:rsidRPr="00D259F8">
        <w:rPr>
          <w:rFonts w:ascii="Cambria" w:hAnsi="Cambria"/>
          <w:sz w:val="22"/>
          <w:szCs w:val="22"/>
        </w:rPr>
        <w:t xml:space="preserve">. U: </w:t>
      </w:r>
      <w:r w:rsidRPr="00D259F8">
        <w:rPr>
          <w:rFonts w:ascii="Cambria" w:hAnsi="Cambria"/>
          <w:i/>
          <w:iCs/>
          <w:sz w:val="22"/>
          <w:szCs w:val="22"/>
        </w:rPr>
        <w:t>Konferencija Ekonomija Crne Gore : 2013 : Saradnjom do prosperiteta : 28. i 28. novembar, 2013, Budva : zbornik konferencije = Conference economy of Montenegro : 2013 : Through cooperation to prosperity : conference proceedings</w:t>
      </w:r>
      <w:r w:rsidRPr="00D259F8">
        <w:rPr>
          <w:rFonts w:ascii="Cambria" w:hAnsi="Cambria"/>
          <w:sz w:val="22"/>
          <w:szCs w:val="22"/>
        </w:rPr>
        <w:t xml:space="preserve">. Podgorica: [Privredna komora Crne Gore], 2013, str. 52-63, tabele, grafikoni. [COBISS.CG-ID </w:t>
      </w:r>
      <w:hyperlink r:id="rId40" w:tgtFrame="_blank" w:history="1">
        <w:r w:rsidRPr="00D259F8">
          <w:rPr>
            <w:rStyle w:val="Hyperlink"/>
            <w:rFonts w:ascii="Cambria" w:hAnsi="Cambria"/>
            <w:sz w:val="22"/>
            <w:szCs w:val="22"/>
          </w:rPr>
          <w:t>6317581</w:t>
        </w:r>
      </w:hyperlink>
      <w:r w:rsidRPr="00D259F8">
        <w:rPr>
          <w:rFonts w:ascii="Cambria" w:hAnsi="Cambria"/>
          <w:sz w:val="22"/>
          <w:szCs w:val="22"/>
        </w:rPr>
        <w:t xml:space="preserve">] </w:t>
      </w:r>
    </w:p>
    <w:p w:rsidR="00573CC3" w:rsidRPr="00D259F8" w:rsidRDefault="00573CC3" w:rsidP="00BE12BC">
      <w:pPr>
        <w:numPr>
          <w:ilvl w:val="0"/>
          <w:numId w:val="9"/>
        </w:numPr>
        <w:jc w:val="both"/>
        <w:rPr>
          <w:rFonts w:ascii="Cambria" w:hAnsi="Cambria" w:cs="Arial"/>
          <w:b/>
          <w:sz w:val="22"/>
          <w:szCs w:val="22"/>
          <w:u w:val="single"/>
        </w:rPr>
      </w:pPr>
      <w:r w:rsidRPr="00D259F8">
        <w:rPr>
          <w:rFonts w:ascii="Cambria" w:hAnsi="Cambria"/>
          <w:sz w:val="22"/>
          <w:szCs w:val="22"/>
        </w:rPr>
        <w:t xml:space="preserve">Đurović Gordana. </w:t>
      </w:r>
      <w:r w:rsidRPr="00D259F8">
        <w:rPr>
          <w:rFonts w:ascii="Cambria" w:hAnsi="Cambria"/>
          <w:b/>
          <w:sz w:val="22"/>
          <w:szCs w:val="22"/>
        </w:rPr>
        <w:t>Rast i zapošljavanje u EU kao pretpostavka rasta konkurentnosti</w:t>
      </w:r>
      <w:r w:rsidRPr="00D259F8">
        <w:rPr>
          <w:rFonts w:ascii="Cambria" w:hAnsi="Cambria"/>
          <w:sz w:val="22"/>
          <w:szCs w:val="22"/>
        </w:rPr>
        <w:t xml:space="preserve">. U: </w:t>
      </w:r>
      <w:r w:rsidRPr="00D259F8">
        <w:rPr>
          <w:rFonts w:ascii="Cambria" w:hAnsi="Cambria"/>
          <w:i/>
          <w:iCs/>
          <w:sz w:val="22"/>
          <w:szCs w:val="22"/>
        </w:rPr>
        <w:t>Zapošljavanje kroz prizmu preduzetništva</w:t>
      </w:r>
      <w:r w:rsidRPr="00D259F8">
        <w:rPr>
          <w:rFonts w:ascii="Cambria" w:hAnsi="Cambria"/>
          <w:sz w:val="22"/>
          <w:szCs w:val="22"/>
        </w:rPr>
        <w:t xml:space="preserve">. Podgorica: Ekonomski fakultet, 2013, str. 29-41, tabele. [COBISS.CG-ID </w:t>
      </w:r>
      <w:r w:rsidR="00236555">
        <w:fldChar w:fldCharType="begin"/>
      </w:r>
      <w:r>
        <w:instrText>HYPERLINK "http://vbcg.vbcg.me/scripts/cobiss?command=DISPLAY&amp;base=COBIB&amp;RID=6168333" \t "_blank"</w:instrText>
      </w:r>
      <w:r w:rsidR="00236555">
        <w:fldChar w:fldCharType="separate"/>
      </w:r>
      <w:r w:rsidRPr="00D259F8">
        <w:rPr>
          <w:rStyle w:val="Hyperlink"/>
          <w:rFonts w:ascii="Cambria" w:hAnsi="Cambria"/>
          <w:sz w:val="22"/>
          <w:szCs w:val="22"/>
        </w:rPr>
        <w:t>6168333</w:t>
      </w:r>
      <w:r w:rsidR="00236555">
        <w:fldChar w:fldCharType="end"/>
      </w:r>
      <w:r w:rsidRPr="00D259F8">
        <w:rPr>
          <w:rFonts w:ascii="Cambria" w:hAnsi="Cambria"/>
          <w:sz w:val="22"/>
          <w:szCs w:val="22"/>
        </w:rPr>
        <w:t xml:space="preserve">] </w:t>
      </w:r>
    </w:p>
    <w:p w:rsidR="00573CC3" w:rsidRPr="009259FD" w:rsidRDefault="00573CC3" w:rsidP="00BE12BC">
      <w:pPr>
        <w:pStyle w:val="ListParagraph"/>
        <w:numPr>
          <w:ilvl w:val="0"/>
          <w:numId w:val="9"/>
        </w:numPr>
        <w:contextualSpacing w:val="0"/>
        <w:jc w:val="both"/>
        <w:rPr>
          <w:rFonts w:ascii="Cambria" w:hAnsi="Cambria" w:cs="Calibri"/>
          <w:b/>
          <w:sz w:val="22"/>
          <w:szCs w:val="22"/>
        </w:rPr>
      </w:pPr>
      <w:r w:rsidRPr="009259FD">
        <w:rPr>
          <w:rFonts w:ascii="Cambria" w:hAnsi="Cambria" w:cs="Calibri"/>
          <w:sz w:val="22"/>
          <w:szCs w:val="22"/>
        </w:rPr>
        <w:lastRenderedPageBreak/>
        <w:t>Djurovic Gordana, Milovic Nikola,</w:t>
      </w:r>
      <w:r w:rsidRPr="009259FD">
        <w:rPr>
          <w:rFonts w:ascii="Cambria" w:hAnsi="Cambria" w:cs="Calibri"/>
          <w:b/>
          <w:sz w:val="22"/>
          <w:szCs w:val="22"/>
        </w:rPr>
        <w:t xml:space="preserve"> “Fulfilling the Goals of Europe 2020 Strategy in the Context of Competitiveness Growth”, </w:t>
      </w:r>
      <w:r w:rsidRPr="009259FD">
        <w:rPr>
          <w:rFonts w:ascii="Cambria" w:hAnsi="Cambria" w:cs="Calibri"/>
          <w:sz w:val="22"/>
          <w:szCs w:val="22"/>
        </w:rPr>
        <w:t xml:space="preserve">Conference </w:t>
      </w:r>
      <w:r w:rsidRPr="009259FD">
        <w:rPr>
          <w:rFonts w:ascii="Cambria" w:hAnsi="Cambria" w:cs="Calibri"/>
          <w:i/>
          <w:sz w:val="22"/>
          <w:szCs w:val="22"/>
        </w:rPr>
        <w:t>“The Global Economic Crisis and the Future of European Integration”</w:t>
      </w:r>
      <w:r w:rsidRPr="009259FD">
        <w:rPr>
          <w:rFonts w:ascii="Cambria" w:hAnsi="Cambria" w:cs="Calibri"/>
          <w:sz w:val="22"/>
          <w:szCs w:val="22"/>
        </w:rPr>
        <w:t>, Nis, Serbia, 18. October 2013 (published in “Economic themes”  Vol 4/2013, 695-712);</w:t>
      </w:r>
    </w:p>
    <w:p w:rsidR="00573CC3" w:rsidRPr="009259FD" w:rsidRDefault="00573CC3" w:rsidP="00BE12BC">
      <w:pPr>
        <w:pStyle w:val="ListParagraph"/>
        <w:numPr>
          <w:ilvl w:val="0"/>
          <w:numId w:val="9"/>
        </w:numPr>
        <w:contextualSpacing w:val="0"/>
        <w:jc w:val="both"/>
        <w:rPr>
          <w:rFonts w:ascii="Cambria" w:hAnsi="Cambria" w:cs="Calibri"/>
          <w:b/>
          <w:sz w:val="22"/>
          <w:szCs w:val="22"/>
        </w:rPr>
      </w:pPr>
      <w:r w:rsidRPr="009259FD">
        <w:rPr>
          <w:rFonts w:ascii="Cambria" w:hAnsi="Cambria" w:cs="Calibri"/>
          <w:sz w:val="22"/>
          <w:szCs w:val="22"/>
        </w:rPr>
        <w:t xml:space="preserve">Djurovic Gordana, </w:t>
      </w:r>
      <w:r w:rsidRPr="009259FD">
        <w:rPr>
          <w:rFonts w:ascii="Cambria" w:hAnsi="Cambria" w:cs="Calibri"/>
          <w:b/>
          <w:sz w:val="22"/>
          <w:szCs w:val="22"/>
        </w:rPr>
        <w:t xml:space="preserve">“Importance of the EU Pre-accession Assistance in Financing of Local Economic and Infrastructure Development: Experiences of Montenegro in MFF 2007-2013”, </w:t>
      </w:r>
      <w:r w:rsidRPr="009259FD">
        <w:rPr>
          <w:rFonts w:ascii="Cambria" w:hAnsi="Cambria" w:cs="Calibri"/>
          <w:sz w:val="22"/>
          <w:szCs w:val="22"/>
        </w:rPr>
        <w:t>Proceedings,</w:t>
      </w:r>
      <w:r w:rsidRPr="009259FD">
        <w:rPr>
          <w:rFonts w:ascii="Cambria" w:hAnsi="Cambria" w:cs="Calibri"/>
          <w:b/>
          <w:sz w:val="22"/>
          <w:szCs w:val="22"/>
        </w:rPr>
        <w:t xml:space="preserve"> </w:t>
      </w:r>
      <w:r w:rsidRPr="009259FD">
        <w:rPr>
          <w:rFonts w:ascii="Cambria" w:hAnsi="Cambria" w:cs="Calibri"/>
          <w:sz w:val="22"/>
          <w:szCs w:val="22"/>
        </w:rPr>
        <w:t>International Conference “</w:t>
      </w:r>
      <w:r w:rsidRPr="009259FD">
        <w:rPr>
          <w:rFonts w:ascii="Cambria" w:hAnsi="Cambria" w:cs="Calibri"/>
          <w:i/>
          <w:sz w:val="22"/>
          <w:szCs w:val="22"/>
        </w:rPr>
        <w:t>Local Economic and Infrastructure Development of SEE in the Context of EU</w:t>
      </w:r>
      <w:r w:rsidRPr="009259FD">
        <w:rPr>
          <w:rFonts w:ascii="Cambria" w:hAnsi="Cambria" w:cs="Calibri"/>
          <w:sz w:val="22"/>
          <w:szCs w:val="22"/>
        </w:rPr>
        <w:t xml:space="preserve">”, LEIDSEE, Academy of Sciences and Arts of Bosnia and Herzegovina, 20. September 2013, Sarajevo; DOI </w:t>
      </w:r>
      <w:r w:rsidR="00236555">
        <w:rPr>
          <w:rFonts w:ascii="Cambria" w:hAnsi="Cambria" w:cs="Calibri"/>
          <w:sz w:val="22"/>
          <w:szCs w:val="22"/>
        </w:rPr>
        <w:fldChar w:fldCharType="begin"/>
      </w:r>
      <w:r>
        <w:rPr>
          <w:rFonts w:ascii="Cambria" w:hAnsi="Cambria" w:cs="Calibri"/>
          <w:sz w:val="22"/>
          <w:szCs w:val="22"/>
        </w:rPr>
        <w:instrText xml:space="preserve"> HYPERLINK "http://www.anubih.ba/images/publikacije/posebna_izdanja/ODN/meco/Djurovic%20Potentials%20of%20the%20EU%20pre-accession%20assistance.pdf" </w:instrText>
      </w:r>
      <w:r w:rsidR="00236555">
        <w:rPr>
          <w:rFonts w:ascii="Cambria" w:hAnsi="Cambria" w:cs="Calibri"/>
          <w:sz w:val="22"/>
          <w:szCs w:val="22"/>
        </w:rPr>
        <w:fldChar w:fldCharType="separate"/>
      </w:r>
      <w:r w:rsidRPr="004C48F0">
        <w:rPr>
          <w:rStyle w:val="Hyperlink"/>
          <w:rFonts w:ascii="Cambria" w:hAnsi="Cambria" w:cs="Calibri"/>
          <w:sz w:val="22"/>
          <w:szCs w:val="22"/>
        </w:rPr>
        <w:t>10.5644/PI2013-153-21</w:t>
      </w:r>
      <w:r w:rsidR="00236555">
        <w:rPr>
          <w:rFonts w:ascii="Cambria" w:hAnsi="Cambria" w:cs="Calibri"/>
          <w:sz w:val="22"/>
          <w:szCs w:val="22"/>
        </w:rPr>
        <w:fldChar w:fldCharType="end"/>
      </w:r>
      <w:r w:rsidRPr="009259FD">
        <w:rPr>
          <w:rFonts w:ascii="Cambria" w:hAnsi="Cambria" w:cs="Calibri"/>
          <w:sz w:val="22"/>
          <w:szCs w:val="22"/>
        </w:rPr>
        <w:t>; ISBN 978-9958-501-92-0;</w:t>
      </w:r>
    </w:p>
    <w:p w:rsidR="00573CC3" w:rsidRDefault="00573CC3" w:rsidP="00BE12BC">
      <w:pPr>
        <w:numPr>
          <w:ilvl w:val="0"/>
          <w:numId w:val="9"/>
        </w:numPr>
        <w:jc w:val="both"/>
        <w:rPr>
          <w:rFonts w:ascii="Cambria" w:hAnsi="Cambria" w:cs="Calibri"/>
          <w:bCs/>
          <w:iCs/>
          <w:sz w:val="22"/>
          <w:szCs w:val="22"/>
        </w:rPr>
      </w:pPr>
      <w:r w:rsidRPr="009259FD">
        <w:rPr>
          <w:rFonts w:ascii="Cambria" w:hAnsi="Cambria" w:cs="Calibri"/>
          <w:sz w:val="22"/>
          <w:szCs w:val="22"/>
        </w:rPr>
        <w:t>Djurovic Gordana, „</w:t>
      </w:r>
      <w:r w:rsidRPr="009259FD">
        <w:rPr>
          <w:rFonts w:ascii="Cambria" w:hAnsi="Cambria" w:cs="Calibri"/>
          <w:b/>
          <w:sz w:val="22"/>
          <w:szCs w:val="22"/>
        </w:rPr>
        <w:t xml:space="preserve">Izvještaj o napretku Evropske komisije kao instrument podsticanja institucionalnih reformi zemalja regiona: antikoruptivna politika“, </w:t>
      </w:r>
      <w:r w:rsidRPr="009259FD">
        <w:rPr>
          <w:rFonts w:ascii="Cambria" w:hAnsi="Cambria" w:cs="Calibri"/>
          <w:sz w:val="22"/>
          <w:szCs w:val="22"/>
        </w:rPr>
        <w:t>Zbornik:</w:t>
      </w:r>
      <w:r w:rsidRPr="009259FD">
        <w:rPr>
          <w:rFonts w:ascii="Cambria" w:hAnsi="Cambria" w:cs="Calibri"/>
          <w:b/>
          <w:sz w:val="22"/>
          <w:szCs w:val="22"/>
        </w:rPr>
        <w:t xml:space="preserve"> </w:t>
      </w:r>
      <w:r w:rsidRPr="009259FD">
        <w:rPr>
          <w:rFonts w:ascii="Cambria" w:hAnsi="Cambria" w:cs="Calibri"/>
          <w:i/>
          <w:sz w:val="22"/>
          <w:szCs w:val="22"/>
        </w:rPr>
        <w:t xml:space="preserve">Institucionalne reforme, ekonomski razvoj i proces pridruživanja Evropskoj uniji, </w:t>
      </w:r>
      <w:r w:rsidRPr="009259FD">
        <w:rPr>
          <w:rFonts w:ascii="Cambria" w:hAnsi="Cambria" w:cs="Calibri"/>
          <w:sz w:val="22"/>
          <w:szCs w:val="22"/>
        </w:rPr>
        <w:t>Ekonomski fakultet Univerziteta u Beogradu, Naučno društvo ekonomista Srbije, 25. Maj 2013, Belgrade, 2013; ISBN: 978-86-403-1314-8;</w:t>
      </w:r>
      <w:r>
        <w:rPr>
          <w:rFonts w:ascii="Cambria" w:hAnsi="Cambria" w:cs="Calibri"/>
          <w:sz w:val="22"/>
          <w:szCs w:val="22"/>
        </w:rPr>
        <w:t xml:space="preserve"> </w:t>
      </w:r>
      <w:r w:rsidRPr="00B47887">
        <w:rPr>
          <w:rFonts w:ascii="Cambria" w:hAnsi="Cambria" w:cs="Arial"/>
          <w:sz w:val="22"/>
          <w:szCs w:val="22"/>
        </w:rPr>
        <w:t>[</w:t>
      </w:r>
      <w:r>
        <w:rPr>
          <w:rFonts w:ascii="Cambria" w:hAnsi="Cambria" w:cs="Calibri"/>
          <w:sz w:val="22"/>
          <w:szCs w:val="22"/>
        </w:rPr>
        <w:t>COBBIS.RS-</w:t>
      </w:r>
      <w:r w:rsidRPr="004C48F0">
        <w:rPr>
          <w:rFonts w:ascii="Cambria" w:hAnsi="Cambria" w:cs="Calibri"/>
          <w:sz w:val="22"/>
          <w:szCs w:val="22"/>
        </w:rPr>
        <w:t xml:space="preserve">ID </w:t>
      </w:r>
      <w:hyperlink r:id="rId41" w:history="1">
        <w:r w:rsidRPr="004C48F0">
          <w:rPr>
            <w:rStyle w:val="Hyperlink"/>
            <w:rFonts w:ascii="Cambria" w:hAnsi="Cambria" w:cs="Arial"/>
            <w:sz w:val="22"/>
            <w:szCs w:val="22"/>
          </w:rPr>
          <w:t>199760652</w:t>
        </w:r>
      </w:hyperlink>
      <w:r w:rsidRPr="00B47887">
        <w:rPr>
          <w:rFonts w:ascii="Cambria" w:hAnsi="Cambria" w:cs="Arial"/>
          <w:sz w:val="22"/>
          <w:szCs w:val="22"/>
        </w:rPr>
        <w:t>]</w:t>
      </w:r>
      <w:r>
        <w:rPr>
          <w:rFonts w:ascii="Cambria" w:hAnsi="Cambria" w:cs="Arial"/>
          <w:sz w:val="22"/>
          <w:szCs w:val="22"/>
        </w:rPr>
        <w:t>;</w:t>
      </w:r>
      <w:r w:rsidRPr="004C48F0">
        <w:rPr>
          <w:rFonts w:ascii="Cambria" w:hAnsi="Cambria" w:cs="Calibri"/>
          <w:b/>
          <w:sz w:val="22"/>
          <w:szCs w:val="22"/>
        </w:rPr>
        <w:t xml:space="preserve"> </w:t>
      </w:r>
      <w:r w:rsidRPr="004C48F0">
        <w:rPr>
          <w:rFonts w:ascii="Cambria" w:hAnsi="Cambria" w:cs="Calibri"/>
          <w:sz w:val="22"/>
          <w:szCs w:val="22"/>
        </w:rPr>
        <w:t>121-141</w:t>
      </w:r>
      <w:r w:rsidRPr="009259FD">
        <w:rPr>
          <w:rFonts w:ascii="Cambria" w:hAnsi="Cambria" w:cs="Calibri"/>
          <w:b/>
          <w:sz w:val="22"/>
          <w:szCs w:val="22"/>
        </w:rPr>
        <w:t xml:space="preserve">; </w:t>
      </w:r>
    </w:p>
    <w:p w:rsidR="00573CC3" w:rsidRPr="00605130" w:rsidRDefault="00573CC3" w:rsidP="00BE12BC">
      <w:pPr>
        <w:numPr>
          <w:ilvl w:val="0"/>
          <w:numId w:val="9"/>
        </w:numPr>
        <w:jc w:val="both"/>
        <w:rPr>
          <w:rFonts w:ascii="Cambria" w:hAnsi="Cambria" w:cs="Calibri"/>
          <w:bCs/>
          <w:iCs/>
          <w:sz w:val="22"/>
          <w:szCs w:val="22"/>
        </w:rPr>
      </w:pPr>
      <w:r w:rsidRPr="00FE046E">
        <w:rPr>
          <w:rFonts w:ascii="Cambria" w:hAnsi="Cambria" w:cs="Calibri"/>
          <w:sz w:val="22"/>
          <w:szCs w:val="22"/>
        </w:rPr>
        <w:t>Djurovic Gordana, Milovic Nikola,</w:t>
      </w:r>
      <w:r w:rsidRPr="00FE046E">
        <w:rPr>
          <w:rFonts w:ascii="Cambria" w:hAnsi="Cambria" w:cs="Calibri"/>
          <w:b/>
          <w:sz w:val="22"/>
          <w:szCs w:val="22"/>
        </w:rPr>
        <w:t xml:space="preserve"> “EU Enlargement Policy Framework for the Western Balkans: Six “C” Principles and the New Negotiating Rules”,  </w:t>
      </w:r>
      <w:r w:rsidRPr="00FE046E">
        <w:rPr>
          <w:rFonts w:ascii="Cambria" w:hAnsi="Cambria" w:cs="Calibri"/>
          <w:i/>
          <w:sz w:val="22"/>
          <w:szCs w:val="22"/>
        </w:rPr>
        <w:t>9</w:t>
      </w:r>
      <w:r w:rsidRPr="00FE046E">
        <w:rPr>
          <w:rFonts w:ascii="Cambria" w:hAnsi="Cambria" w:cs="Calibri"/>
          <w:i/>
          <w:sz w:val="22"/>
          <w:szCs w:val="22"/>
          <w:vertAlign w:val="superscript"/>
        </w:rPr>
        <w:t>th</w:t>
      </w:r>
      <w:r w:rsidRPr="00FE046E">
        <w:rPr>
          <w:rFonts w:ascii="Cambria" w:hAnsi="Cambria" w:cs="Calibri"/>
          <w:i/>
          <w:sz w:val="22"/>
          <w:szCs w:val="22"/>
        </w:rPr>
        <w:t xml:space="preserve"> International conference „Economic integration, competition and cooperation“</w:t>
      </w:r>
      <w:r w:rsidRPr="00FE046E">
        <w:rPr>
          <w:rFonts w:ascii="Cambria" w:hAnsi="Cambria" w:cs="Calibri"/>
          <w:sz w:val="22"/>
          <w:szCs w:val="22"/>
        </w:rPr>
        <w:t>, 17</w:t>
      </w:r>
      <w:r w:rsidR="00F10246">
        <w:rPr>
          <w:rFonts w:ascii="Cambria" w:hAnsi="Cambria" w:cs="Calibri"/>
          <w:sz w:val="22"/>
          <w:szCs w:val="22"/>
        </w:rPr>
        <w:t xml:space="preserve">-19 april 2013, Opatija, </w:t>
      </w:r>
      <w:hyperlink r:id="rId42" w:history="1">
        <w:r w:rsidR="00F10246" w:rsidRPr="00130715">
          <w:rPr>
            <w:rStyle w:val="Hyperlink"/>
            <w:rFonts w:ascii="Cambria" w:hAnsi="Cambria" w:cs="Calibri"/>
            <w:sz w:val="22"/>
            <w:szCs w:val="22"/>
          </w:rPr>
          <w:t>Zbornik</w:t>
        </w:r>
      </w:hyperlink>
      <w:r>
        <w:rPr>
          <w:rFonts w:ascii="Cambria" w:eastAsia="MS Mincho" w:hAnsi="Cambria" w:cs="Calibri"/>
          <w:bCs/>
          <w:sz w:val="22"/>
          <w:szCs w:val="22"/>
          <w:lang w:val="en-US"/>
        </w:rPr>
        <w:t xml:space="preserve">, </w:t>
      </w:r>
      <w:proofErr w:type="spellStart"/>
      <w:r>
        <w:rPr>
          <w:rFonts w:ascii="Cambria" w:eastAsia="MS Mincho" w:hAnsi="Cambria" w:cs="Calibri"/>
          <w:bCs/>
          <w:sz w:val="22"/>
          <w:szCs w:val="22"/>
          <w:lang w:val="en-US"/>
        </w:rPr>
        <w:t>Ekonomski</w:t>
      </w:r>
      <w:proofErr w:type="spellEnd"/>
      <w:r>
        <w:rPr>
          <w:rFonts w:ascii="Cambria" w:eastAsia="MS Mincho" w:hAnsi="Cambria" w:cs="Calibri"/>
          <w:bCs/>
          <w:sz w:val="22"/>
          <w:szCs w:val="22"/>
          <w:lang w:val="en-US"/>
        </w:rPr>
        <w:t xml:space="preserve"> </w:t>
      </w:r>
      <w:proofErr w:type="spellStart"/>
      <w:r>
        <w:rPr>
          <w:rFonts w:ascii="Cambria" w:eastAsia="MS Mincho" w:hAnsi="Cambria" w:cs="Calibri"/>
          <w:bCs/>
          <w:sz w:val="22"/>
          <w:szCs w:val="22"/>
          <w:lang w:val="en-US"/>
        </w:rPr>
        <w:t>fakultet</w:t>
      </w:r>
      <w:proofErr w:type="spellEnd"/>
      <w:r>
        <w:rPr>
          <w:rFonts w:ascii="Cambria" w:eastAsia="MS Mincho" w:hAnsi="Cambria" w:cs="Calibri"/>
          <w:bCs/>
          <w:sz w:val="22"/>
          <w:szCs w:val="22"/>
          <w:lang w:val="en-US"/>
        </w:rPr>
        <w:t xml:space="preserve">, </w:t>
      </w:r>
      <w:r w:rsidRPr="00FE046E">
        <w:rPr>
          <w:rFonts w:ascii="Cambria" w:eastAsia="MS Mincho" w:hAnsi="Cambria" w:cs="Calibri"/>
          <w:bCs/>
          <w:sz w:val="22"/>
          <w:szCs w:val="22"/>
          <w:lang w:val="en-US"/>
        </w:rPr>
        <w:t xml:space="preserve"> </w:t>
      </w:r>
      <w:proofErr w:type="spellStart"/>
      <w:r w:rsidRPr="00AE5FFA">
        <w:rPr>
          <w:rFonts w:ascii="Cambria" w:eastAsia="MS Mincho" w:hAnsi="Cambria" w:cs="Calibri"/>
          <w:bCs/>
          <w:sz w:val="22"/>
          <w:szCs w:val="22"/>
          <w:lang w:val="en-US"/>
        </w:rPr>
        <w:t>Sveučilište</w:t>
      </w:r>
      <w:proofErr w:type="spellEnd"/>
      <w:r w:rsidRPr="00AE5FFA">
        <w:rPr>
          <w:rFonts w:ascii="Cambria" w:eastAsia="MS Mincho" w:hAnsi="Cambria" w:cs="Calibri"/>
          <w:bCs/>
          <w:sz w:val="22"/>
          <w:szCs w:val="22"/>
          <w:lang w:val="en-US"/>
        </w:rPr>
        <w:t xml:space="preserve"> u </w:t>
      </w:r>
      <w:proofErr w:type="spellStart"/>
      <w:r w:rsidRPr="00AE5FFA">
        <w:rPr>
          <w:rFonts w:ascii="Cambria" w:eastAsia="MS Mincho" w:hAnsi="Cambria" w:cs="Calibri"/>
          <w:bCs/>
          <w:sz w:val="22"/>
          <w:szCs w:val="22"/>
          <w:lang w:val="en-US"/>
        </w:rPr>
        <w:t>Rijeci</w:t>
      </w:r>
      <w:proofErr w:type="spellEnd"/>
      <w:r>
        <w:rPr>
          <w:rFonts w:ascii="Cambria" w:eastAsia="MS Mincho" w:hAnsi="Cambria" w:cs="Calibri"/>
          <w:bCs/>
          <w:sz w:val="22"/>
          <w:szCs w:val="22"/>
          <w:lang w:val="en-US"/>
        </w:rPr>
        <w:t xml:space="preserve">, ISBN </w:t>
      </w:r>
      <w:r>
        <w:rPr>
          <w:rFonts w:ascii="Cambria" w:hAnsi="Cambria" w:cs="Calibri"/>
          <w:color w:val="000000"/>
          <w:sz w:val="22"/>
          <w:szCs w:val="22"/>
          <w:shd w:val="clear" w:color="auto" w:fill="FFFFFF"/>
        </w:rPr>
        <w:t>978-953-7813-16</w:t>
      </w:r>
      <w:r w:rsidRPr="00FE046E">
        <w:rPr>
          <w:rFonts w:ascii="Cambria" w:hAnsi="Cambria" w:cs="Calibri"/>
          <w:color w:val="000000"/>
          <w:sz w:val="22"/>
          <w:szCs w:val="22"/>
          <w:shd w:val="clear" w:color="auto" w:fill="FFFFFF"/>
        </w:rPr>
        <w:t>-</w:t>
      </w:r>
      <w:r>
        <w:rPr>
          <w:rFonts w:ascii="Cambria" w:hAnsi="Cambria" w:cs="Calibri"/>
          <w:color w:val="000000"/>
          <w:sz w:val="22"/>
          <w:szCs w:val="22"/>
          <w:shd w:val="clear" w:color="auto" w:fill="FFFFFF"/>
        </w:rPr>
        <w:t>1</w:t>
      </w:r>
      <w:r w:rsidRPr="00FE046E">
        <w:rPr>
          <w:rFonts w:ascii="Cambria" w:hAnsi="Cambria" w:cs="Calibri"/>
          <w:bCs/>
          <w:sz w:val="22"/>
          <w:szCs w:val="22"/>
          <w:shd w:val="clear" w:color="auto" w:fill="FFFFFF"/>
        </w:rPr>
        <w:t xml:space="preserve">; </w:t>
      </w:r>
    </w:p>
    <w:p w:rsidR="00573CC3" w:rsidRPr="00FE046E" w:rsidRDefault="00573CC3" w:rsidP="00BE12BC">
      <w:pPr>
        <w:numPr>
          <w:ilvl w:val="0"/>
          <w:numId w:val="9"/>
        </w:numPr>
        <w:jc w:val="both"/>
        <w:rPr>
          <w:rFonts w:ascii="Cambria" w:hAnsi="Cambria" w:cs="Calibri"/>
          <w:bCs/>
          <w:iCs/>
          <w:sz w:val="22"/>
          <w:szCs w:val="22"/>
        </w:rPr>
      </w:pPr>
      <w:r w:rsidRPr="00FE046E">
        <w:rPr>
          <w:rFonts w:ascii="Cambria" w:hAnsi="Cambria"/>
          <w:sz w:val="22"/>
          <w:szCs w:val="22"/>
        </w:rPr>
        <w:t xml:space="preserve">Đurović Gordana, Milović Nikola. </w:t>
      </w:r>
      <w:r w:rsidRPr="00FE046E">
        <w:rPr>
          <w:rFonts w:ascii="Cambria" w:hAnsi="Cambria"/>
          <w:b/>
          <w:sz w:val="22"/>
          <w:szCs w:val="22"/>
        </w:rPr>
        <w:t>Economic effects of Montenegrin strategic foreign policy priorities</w:t>
      </w:r>
      <w:r w:rsidRPr="00FE046E">
        <w:rPr>
          <w:rFonts w:ascii="Cambria" w:hAnsi="Cambria"/>
          <w:sz w:val="22"/>
          <w:szCs w:val="22"/>
        </w:rPr>
        <w:t xml:space="preserve">. U: Radović Milivoje (ur.). </w:t>
      </w:r>
      <w:r w:rsidRPr="00FE046E">
        <w:rPr>
          <w:rFonts w:ascii="Cambria" w:hAnsi="Cambria"/>
          <w:i/>
          <w:iCs/>
          <w:sz w:val="22"/>
          <w:szCs w:val="22"/>
        </w:rPr>
        <w:t>The Book of abstract</w:t>
      </w:r>
      <w:r w:rsidRPr="00FE046E">
        <w:rPr>
          <w:rFonts w:ascii="Cambria" w:hAnsi="Cambria"/>
          <w:sz w:val="22"/>
          <w:szCs w:val="22"/>
        </w:rPr>
        <w:t xml:space="preserve">. Podgorica: University of Montenegro, Faculty of Economics, 2014, str. 17. [COBISS.CG-ID </w:t>
      </w:r>
      <w:r w:rsidR="00236555" w:rsidRPr="00FE046E">
        <w:rPr>
          <w:rFonts w:ascii="Cambria" w:hAnsi="Cambria"/>
          <w:sz w:val="22"/>
          <w:szCs w:val="22"/>
        </w:rPr>
        <w:fldChar w:fldCharType="begin"/>
      </w:r>
      <w:r w:rsidRPr="00FE046E">
        <w:rPr>
          <w:rFonts w:ascii="Cambria" w:hAnsi="Cambria"/>
          <w:sz w:val="22"/>
          <w:szCs w:val="22"/>
        </w:rPr>
        <w:instrText xml:space="preserve"> HYPERLINK "http://vbcg.vbcg.me/scripts/cobiss?command=DISPLAY&amp;base=COBIB&amp;RID=6251533" \t "_blank" </w:instrText>
      </w:r>
      <w:r w:rsidR="00236555" w:rsidRPr="00FE046E">
        <w:rPr>
          <w:rFonts w:ascii="Cambria" w:hAnsi="Cambria"/>
          <w:sz w:val="22"/>
          <w:szCs w:val="22"/>
        </w:rPr>
        <w:fldChar w:fldCharType="separate"/>
      </w:r>
      <w:r w:rsidRPr="00FE046E">
        <w:rPr>
          <w:rStyle w:val="Hyperlink"/>
          <w:rFonts w:ascii="Cambria" w:hAnsi="Cambria"/>
          <w:sz w:val="22"/>
          <w:szCs w:val="22"/>
        </w:rPr>
        <w:t>6251533</w:t>
      </w:r>
      <w:r w:rsidR="00236555" w:rsidRPr="00FE046E">
        <w:rPr>
          <w:rFonts w:ascii="Cambria" w:hAnsi="Cambria"/>
          <w:sz w:val="22"/>
          <w:szCs w:val="22"/>
        </w:rPr>
        <w:fldChar w:fldCharType="end"/>
      </w:r>
      <w:r w:rsidRPr="00FE046E">
        <w:rPr>
          <w:rFonts w:ascii="Cambria" w:hAnsi="Cambria"/>
          <w:sz w:val="22"/>
          <w:szCs w:val="22"/>
        </w:rPr>
        <w:t>];</w:t>
      </w:r>
    </w:p>
    <w:p w:rsidR="00573CC3" w:rsidRPr="009259FD" w:rsidRDefault="00573CC3" w:rsidP="00BE12BC">
      <w:pPr>
        <w:numPr>
          <w:ilvl w:val="0"/>
          <w:numId w:val="9"/>
        </w:numPr>
        <w:jc w:val="both"/>
        <w:rPr>
          <w:rFonts w:ascii="Cambria" w:hAnsi="Cambria" w:cs="Calibri"/>
          <w:bCs/>
          <w:iCs/>
          <w:sz w:val="22"/>
          <w:szCs w:val="22"/>
        </w:rPr>
      </w:pPr>
      <w:r w:rsidRPr="009259FD">
        <w:rPr>
          <w:rFonts w:ascii="Cambria" w:hAnsi="Cambria" w:cs="Calibri"/>
          <w:sz w:val="22"/>
          <w:szCs w:val="22"/>
        </w:rPr>
        <w:t xml:space="preserve">Djurovic Gordana, Milovic Nikola, </w:t>
      </w:r>
      <w:r w:rsidRPr="009259FD">
        <w:rPr>
          <w:rFonts w:ascii="Cambria" w:hAnsi="Cambria" w:cs="Calibri"/>
          <w:b/>
          <w:sz w:val="22"/>
          <w:szCs w:val="22"/>
        </w:rPr>
        <w:t>Economic effects of Montenegrin strategic foreign policy priorities</w:t>
      </w:r>
      <w:r w:rsidRPr="009259FD">
        <w:rPr>
          <w:rFonts w:ascii="Cambria" w:hAnsi="Cambria" w:cs="Calibri"/>
          <w:sz w:val="22"/>
          <w:szCs w:val="22"/>
        </w:rPr>
        <w:t>, Proceedings, International Conf.”Entrepreneurship and Innovations as Precondition for Economic Development, Faculty of Economics, Podgorica, 17. June 2014;</w:t>
      </w:r>
      <w:r>
        <w:rPr>
          <w:rFonts w:ascii="Cambria" w:hAnsi="Cambria" w:cs="Calibri"/>
          <w:sz w:val="22"/>
          <w:szCs w:val="22"/>
        </w:rPr>
        <w:t xml:space="preserve"> 91-105;</w:t>
      </w:r>
      <w:r w:rsidRPr="009259FD">
        <w:rPr>
          <w:rFonts w:ascii="Cambria" w:hAnsi="Cambria" w:cs="Calibri"/>
          <w:sz w:val="22"/>
          <w:szCs w:val="22"/>
        </w:rPr>
        <w:t xml:space="preserve"> </w:t>
      </w:r>
      <w:r w:rsidRPr="009259FD">
        <w:rPr>
          <w:rFonts w:ascii="Cambria" w:hAnsi="Cambria" w:cs="Calibri"/>
          <w:sz w:val="22"/>
          <w:szCs w:val="22"/>
          <w:shd w:val="clear" w:color="auto" w:fill="FFFFFF"/>
        </w:rPr>
        <w:t>ISBN: 978-86-80133-71-3</w:t>
      </w:r>
      <w:r>
        <w:rPr>
          <w:rFonts w:ascii="Cambria" w:hAnsi="Cambria" w:cs="Calibri"/>
          <w:sz w:val="22"/>
          <w:szCs w:val="22"/>
          <w:shd w:val="clear" w:color="auto" w:fill="FFFFFF"/>
        </w:rPr>
        <w:t xml:space="preserve"> </w:t>
      </w:r>
      <w:r w:rsidRPr="00FE046E">
        <w:rPr>
          <w:rFonts w:ascii="Cambria" w:hAnsi="Cambria"/>
          <w:sz w:val="22"/>
          <w:szCs w:val="22"/>
        </w:rPr>
        <w:t xml:space="preserve">[COBISS.CG-ID </w:t>
      </w:r>
      <w:hyperlink r:id="rId43" w:history="1">
        <w:r w:rsidRPr="00605130">
          <w:rPr>
            <w:rStyle w:val="Hyperlink"/>
            <w:rFonts w:ascii="Cambria" w:hAnsi="Cambria" w:cs="Arial"/>
            <w:sz w:val="22"/>
            <w:szCs w:val="22"/>
          </w:rPr>
          <w:t>25639952</w:t>
        </w:r>
      </w:hyperlink>
      <w:r w:rsidRPr="00FE046E">
        <w:rPr>
          <w:rFonts w:ascii="Cambria" w:hAnsi="Cambria"/>
          <w:sz w:val="22"/>
          <w:szCs w:val="22"/>
        </w:rPr>
        <w:t>]</w:t>
      </w:r>
      <w:r w:rsidRPr="004C48F0">
        <w:rPr>
          <w:rFonts w:ascii="Cambria" w:hAnsi="Cambria" w:cs="Calibri"/>
          <w:sz w:val="22"/>
          <w:szCs w:val="22"/>
        </w:rPr>
        <w:t>;</w:t>
      </w:r>
    </w:p>
    <w:p w:rsidR="00573CC3" w:rsidRPr="009259FD" w:rsidRDefault="00573CC3" w:rsidP="00BE12BC">
      <w:pPr>
        <w:numPr>
          <w:ilvl w:val="0"/>
          <w:numId w:val="9"/>
        </w:numPr>
        <w:jc w:val="both"/>
        <w:rPr>
          <w:rFonts w:ascii="Cambria" w:hAnsi="Cambria" w:cs="Calibri"/>
          <w:bCs/>
          <w:iCs/>
          <w:sz w:val="22"/>
          <w:szCs w:val="22"/>
        </w:rPr>
      </w:pPr>
      <w:r w:rsidRPr="009259FD">
        <w:rPr>
          <w:rFonts w:ascii="Cambria" w:hAnsi="Cambria" w:cs="Calibri"/>
          <w:sz w:val="22"/>
          <w:szCs w:val="22"/>
        </w:rPr>
        <w:t>Djurovic Gordana, “</w:t>
      </w:r>
      <w:r w:rsidRPr="009259FD">
        <w:rPr>
          <w:rFonts w:ascii="Cambria" w:hAnsi="Cambria" w:cs="Calibri"/>
          <w:b/>
          <w:sz w:val="22"/>
          <w:szCs w:val="22"/>
        </w:rPr>
        <w:t>Towards NATO and the EU Membership: fulfilment of political criteria</w:t>
      </w:r>
      <w:r w:rsidRPr="009259FD">
        <w:rPr>
          <w:rFonts w:ascii="Cambria" w:hAnsi="Cambria" w:cs="Calibri"/>
          <w:sz w:val="22"/>
          <w:szCs w:val="22"/>
        </w:rPr>
        <w:t xml:space="preserve">”, </w:t>
      </w:r>
      <w:r w:rsidRPr="00CD3213">
        <w:rPr>
          <w:rFonts w:ascii="Cambria" w:hAnsi="Cambria" w:cs="Calibri"/>
          <w:sz w:val="22"/>
          <w:szCs w:val="22"/>
        </w:rPr>
        <w:t xml:space="preserve">Yearbook Shipan </w:t>
      </w:r>
      <w:r w:rsidR="00236555">
        <w:rPr>
          <w:rFonts w:ascii="Cambria" w:hAnsi="Cambria" w:cs="Calibri"/>
          <w:sz w:val="22"/>
          <w:szCs w:val="22"/>
        </w:rPr>
        <w:fldChar w:fldCharType="begin"/>
      </w:r>
      <w:r>
        <w:rPr>
          <w:rFonts w:ascii="Cambria" w:hAnsi="Cambria" w:cs="Calibri"/>
          <w:sz w:val="22"/>
          <w:szCs w:val="22"/>
        </w:rPr>
        <w:instrText xml:space="preserve"> HYPERLINK "http://www.atlantic-council.com.hr/images/yearbooksipan/Yearbook%202013-final.pdf" </w:instrText>
      </w:r>
      <w:r w:rsidR="00236555">
        <w:rPr>
          <w:rFonts w:ascii="Cambria" w:hAnsi="Cambria" w:cs="Calibri"/>
          <w:sz w:val="22"/>
          <w:szCs w:val="22"/>
        </w:rPr>
        <w:fldChar w:fldCharType="separate"/>
      </w:r>
      <w:r w:rsidRPr="00CD3213">
        <w:rPr>
          <w:rStyle w:val="Hyperlink"/>
          <w:rFonts w:ascii="Cambria" w:hAnsi="Cambria" w:cs="Calibri"/>
          <w:sz w:val="22"/>
          <w:szCs w:val="22"/>
        </w:rPr>
        <w:t>2013</w:t>
      </w:r>
      <w:r w:rsidR="00236555">
        <w:rPr>
          <w:rFonts w:ascii="Cambria" w:hAnsi="Cambria" w:cs="Calibri"/>
          <w:sz w:val="22"/>
          <w:szCs w:val="22"/>
        </w:rPr>
        <w:fldChar w:fldCharType="end"/>
      </w:r>
      <w:r w:rsidRPr="009259FD">
        <w:rPr>
          <w:rFonts w:ascii="Cambria" w:hAnsi="Cambria" w:cs="Calibri"/>
          <w:sz w:val="22"/>
          <w:szCs w:val="22"/>
        </w:rPr>
        <w:t>, The Atlantic Council of Croatia, Centre for International Studies, Zagreb, 2014; ISSN 1846 - 4149; 85-101;</w:t>
      </w:r>
    </w:p>
    <w:p w:rsidR="00573CC3" w:rsidRPr="005D1712" w:rsidRDefault="00573CC3" w:rsidP="00BE12BC">
      <w:pPr>
        <w:numPr>
          <w:ilvl w:val="0"/>
          <w:numId w:val="9"/>
        </w:numPr>
        <w:jc w:val="both"/>
        <w:rPr>
          <w:rFonts w:ascii="Cambria" w:hAnsi="Cambria" w:cs="Calibri"/>
          <w:bCs/>
          <w:iCs/>
          <w:sz w:val="22"/>
          <w:szCs w:val="22"/>
        </w:rPr>
      </w:pPr>
      <w:r w:rsidRPr="009259FD">
        <w:rPr>
          <w:rFonts w:ascii="Cambria" w:hAnsi="Cambria" w:cs="Calibri"/>
          <w:bCs/>
          <w:iCs/>
          <w:sz w:val="22"/>
          <w:szCs w:val="22"/>
        </w:rPr>
        <w:t>Djurovic Gordana, Udovič Boštjan, „</w:t>
      </w:r>
      <w:r w:rsidRPr="009259FD">
        <w:rPr>
          <w:rFonts w:ascii="Cambria" w:hAnsi="Cambria" w:cs="Calibri"/>
          <w:b/>
          <w:bCs/>
          <w:iCs/>
          <w:sz w:val="22"/>
          <w:szCs w:val="22"/>
        </w:rPr>
        <w:t>Small states and EU and NATO integration: experiences of Slovenia and challenges for Montenegro</w:t>
      </w:r>
      <w:r w:rsidRPr="009259FD">
        <w:rPr>
          <w:rFonts w:ascii="Cambria" w:hAnsi="Cambria" w:cs="Calibri"/>
          <w:bCs/>
          <w:iCs/>
          <w:sz w:val="22"/>
          <w:szCs w:val="22"/>
        </w:rPr>
        <w:t>“, MICED conference, 17-18 September 2015, Faculty of Economics, Podgorica, 2015,  ISBN 978-86-80133-72-0; 49-58;</w:t>
      </w:r>
      <w:r>
        <w:rPr>
          <w:rFonts w:ascii="Cambria" w:hAnsi="Cambria" w:cs="Calibri"/>
          <w:bCs/>
          <w:iCs/>
          <w:sz w:val="22"/>
          <w:szCs w:val="22"/>
        </w:rPr>
        <w:t xml:space="preserve"> </w:t>
      </w:r>
      <w:r w:rsidRPr="00FE046E">
        <w:rPr>
          <w:rFonts w:ascii="Cambria" w:hAnsi="Cambria"/>
          <w:sz w:val="22"/>
          <w:szCs w:val="22"/>
        </w:rPr>
        <w:t>[COBISS.CG-ID</w:t>
      </w:r>
      <w:r>
        <w:rPr>
          <w:rFonts w:ascii="Cambria" w:hAnsi="Cambria" w:cs="Calibri"/>
          <w:bCs/>
          <w:iCs/>
          <w:sz w:val="22"/>
          <w:szCs w:val="22"/>
        </w:rPr>
        <w:t xml:space="preserve">  </w:t>
      </w:r>
      <w:hyperlink r:id="rId44" w:history="1">
        <w:r w:rsidRPr="00725975">
          <w:rPr>
            <w:rStyle w:val="Hyperlink"/>
            <w:rFonts w:ascii="Cambria" w:hAnsi="Cambria" w:cs="Arial"/>
            <w:sz w:val="22"/>
            <w:szCs w:val="22"/>
          </w:rPr>
          <w:t>28928272</w:t>
        </w:r>
      </w:hyperlink>
      <w:r w:rsidRPr="005D1712">
        <w:rPr>
          <w:rFonts w:ascii="Cambria" w:hAnsi="Cambria"/>
          <w:sz w:val="22"/>
          <w:szCs w:val="22"/>
        </w:rPr>
        <w:t>];</w:t>
      </w:r>
    </w:p>
    <w:p w:rsidR="00573CC3" w:rsidRPr="009259FD" w:rsidRDefault="00573CC3" w:rsidP="00BE12BC">
      <w:pPr>
        <w:numPr>
          <w:ilvl w:val="0"/>
          <w:numId w:val="9"/>
        </w:numPr>
        <w:jc w:val="both"/>
        <w:rPr>
          <w:rFonts w:ascii="Cambria" w:hAnsi="Cambria" w:cs="Calibri"/>
          <w:bCs/>
          <w:iCs/>
          <w:sz w:val="22"/>
          <w:szCs w:val="22"/>
        </w:rPr>
      </w:pPr>
      <w:r w:rsidRPr="009259FD">
        <w:rPr>
          <w:rFonts w:ascii="Cambria" w:hAnsi="Cambria" w:cs="Calibri"/>
          <w:bCs/>
          <w:iCs/>
          <w:sz w:val="22"/>
          <w:szCs w:val="22"/>
        </w:rPr>
        <w:t>Djurovic Gordana, Milica Muhadinović, „</w:t>
      </w:r>
      <w:r w:rsidRPr="009259FD">
        <w:rPr>
          <w:rFonts w:ascii="Cambria" w:hAnsi="Cambria" w:cs="Calibri"/>
          <w:b/>
          <w:bCs/>
          <w:iCs/>
          <w:sz w:val="22"/>
          <w:szCs w:val="22"/>
        </w:rPr>
        <w:t>Waiting for integration – going beyound transition: Case study Montenegro</w:t>
      </w:r>
      <w:r w:rsidRPr="009259FD">
        <w:rPr>
          <w:rFonts w:ascii="Cambria" w:hAnsi="Cambria" w:cs="Calibri"/>
          <w:bCs/>
          <w:iCs/>
          <w:sz w:val="22"/>
          <w:szCs w:val="22"/>
        </w:rPr>
        <w:t xml:space="preserve">“, Conference </w:t>
      </w:r>
      <w:r w:rsidRPr="009259FD">
        <w:rPr>
          <w:rFonts w:ascii="Cambria" w:hAnsi="Cambria" w:cs="Calibri"/>
          <w:bCs/>
          <w:sz w:val="22"/>
          <w:szCs w:val="22"/>
        </w:rPr>
        <w:t>Researching Economic Development and Entrepreneurship in Transition Economies:</w:t>
      </w:r>
      <w:r w:rsidRPr="009259FD">
        <w:rPr>
          <w:rFonts w:ascii="Cambria" w:hAnsi="Cambria" w:cs="Calibri"/>
          <w:b/>
          <w:bCs/>
          <w:sz w:val="22"/>
          <w:szCs w:val="22"/>
        </w:rPr>
        <w:t> </w:t>
      </w:r>
      <w:r w:rsidRPr="009259FD">
        <w:rPr>
          <w:rFonts w:ascii="Cambria" w:hAnsi="Cambria" w:cs="Calibri"/>
          <w:iCs/>
          <w:sz w:val="22"/>
          <w:szCs w:val="22"/>
        </w:rPr>
        <w:t xml:space="preserve">Assessment of the last 25 years, going beyond the ‘transition’, REDETE </w:t>
      </w:r>
      <w:r w:rsidR="00236555">
        <w:rPr>
          <w:rFonts w:ascii="Cambria" w:hAnsi="Cambria" w:cs="Calibri"/>
          <w:iCs/>
          <w:sz w:val="22"/>
          <w:szCs w:val="22"/>
        </w:rPr>
        <w:fldChar w:fldCharType="begin"/>
      </w:r>
      <w:r>
        <w:rPr>
          <w:rFonts w:ascii="Cambria" w:hAnsi="Cambria" w:cs="Calibri"/>
          <w:iCs/>
          <w:sz w:val="22"/>
          <w:szCs w:val="22"/>
        </w:rPr>
        <w:instrText xml:space="preserve"> HYPERLINK "http://www.redete.org/doc/Fourth-REDETE-Conference_web.pdf" </w:instrText>
      </w:r>
      <w:r w:rsidR="00236555">
        <w:rPr>
          <w:rFonts w:ascii="Cambria" w:hAnsi="Cambria" w:cs="Calibri"/>
          <w:iCs/>
          <w:sz w:val="22"/>
          <w:szCs w:val="22"/>
        </w:rPr>
        <w:fldChar w:fldCharType="separate"/>
      </w:r>
      <w:r w:rsidRPr="005D1712">
        <w:rPr>
          <w:rStyle w:val="Hyperlink"/>
          <w:rFonts w:ascii="Cambria" w:hAnsi="Cambria" w:cs="Calibri"/>
          <w:iCs/>
          <w:sz w:val="22"/>
          <w:szCs w:val="22"/>
        </w:rPr>
        <w:t>2015</w:t>
      </w:r>
      <w:r w:rsidR="00236555">
        <w:rPr>
          <w:rFonts w:ascii="Cambria" w:hAnsi="Cambria" w:cs="Calibri"/>
          <w:iCs/>
          <w:sz w:val="22"/>
          <w:szCs w:val="22"/>
        </w:rPr>
        <w:fldChar w:fldCharType="end"/>
      </w:r>
      <w:r w:rsidRPr="009259FD">
        <w:rPr>
          <w:rFonts w:ascii="Cambria" w:hAnsi="Cambria" w:cs="Calibri"/>
          <w:iCs/>
          <w:sz w:val="22"/>
          <w:szCs w:val="22"/>
        </w:rPr>
        <w:t>, University of Banja Luka, 2016, ISBN 978-99938-46-54-3 ( the Conference held in Graz 22-24 October 2015)</w:t>
      </w:r>
      <w:r w:rsidRPr="009259FD">
        <w:rPr>
          <w:rFonts w:ascii="Cambria" w:hAnsi="Cambria" w:cs="Calibri"/>
          <w:bCs/>
          <w:iCs/>
          <w:sz w:val="22"/>
          <w:szCs w:val="22"/>
        </w:rPr>
        <w:t>; 519-530;</w:t>
      </w:r>
    </w:p>
    <w:p w:rsidR="00573CC3" w:rsidRDefault="00573CC3" w:rsidP="00BE12BC">
      <w:pPr>
        <w:numPr>
          <w:ilvl w:val="0"/>
          <w:numId w:val="9"/>
        </w:numPr>
        <w:jc w:val="both"/>
        <w:rPr>
          <w:rFonts w:ascii="Cambria" w:hAnsi="Cambria" w:cs="Calibri"/>
          <w:bCs/>
          <w:iCs/>
          <w:sz w:val="22"/>
          <w:szCs w:val="22"/>
        </w:rPr>
      </w:pPr>
      <w:r w:rsidRPr="007A644C">
        <w:rPr>
          <w:rFonts w:ascii="Cambria" w:hAnsi="Cambria" w:cs="Calibri"/>
          <w:bCs/>
          <w:iCs/>
          <w:sz w:val="22"/>
          <w:szCs w:val="22"/>
        </w:rPr>
        <w:t>Djurovic Gordana, „</w:t>
      </w:r>
      <w:r w:rsidRPr="007A644C">
        <w:rPr>
          <w:rFonts w:ascii="Cambria" w:hAnsi="Cambria" w:cs="Calibri"/>
          <w:b/>
          <w:bCs/>
          <w:iCs/>
          <w:sz w:val="22"/>
          <w:szCs w:val="22"/>
        </w:rPr>
        <w:t>Performance management and its contribution to the process of optimistion of public administration</w:t>
      </w:r>
      <w:r w:rsidRPr="007A644C">
        <w:rPr>
          <w:rFonts w:ascii="Cambria" w:hAnsi="Cambria" w:cs="Calibri"/>
          <w:bCs/>
          <w:iCs/>
          <w:sz w:val="22"/>
          <w:szCs w:val="22"/>
        </w:rPr>
        <w:t>“, In: Strengthening the competences of senior management in the state administration,</w:t>
      </w:r>
      <w:r>
        <w:rPr>
          <w:rFonts w:ascii="Cambria" w:hAnsi="Cambria" w:cs="Calibri"/>
          <w:bCs/>
          <w:iCs/>
          <w:sz w:val="22"/>
          <w:szCs w:val="22"/>
        </w:rPr>
        <w:t xml:space="preserve"> Conference 4-6 April 2017,</w:t>
      </w:r>
      <w:r w:rsidRPr="007A644C">
        <w:rPr>
          <w:rFonts w:ascii="Cambria" w:hAnsi="Cambria" w:cs="Calibri"/>
          <w:bCs/>
          <w:iCs/>
          <w:sz w:val="22"/>
          <w:szCs w:val="22"/>
        </w:rPr>
        <w:t xml:space="preserve"> Directorate for human resource</w:t>
      </w:r>
      <w:r>
        <w:rPr>
          <w:rFonts w:ascii="Cambria" w:hAnsi="Cambria" w:cs="Calibri"/>
          <w:bCs/>
          <w:iCs/>
          <w:sz w:val="22"/>
          <w:szCs w:val="22"/>
        </w:rPr>
        <w:t>s of Montenegro, Podgorica, 2018 (u štampi)</w:t>
      </w:r>
      <w:r w:rsidRPr="007A644C">
        <w:rPr>
          <w:rFonts w:ascii="Cambria" w:hAnsi="Cambria" w:cs="Calibri"/>
          <w:bCs/>
          <w:iCs/>
          <w:sz w:val="22"/>
          <w:szCs w:val="22"/>
        </w:rPr>
        <w:t>;</w:t>
      </w:r>
    </w:p>
    <w:p w:rsidR="0054403C" w:rsidRPr="0054403C" w:rsidRDefault="00573CC3" w:rsidP="00BE12BC">
      <w:pPr>
        <w:numPr>
          <w:ilvl w:val="0"/>
          <w:numId w:val="9"/>
        </w:numPr>
        <w:jc w:val="both"/>
        <w:rPr>
          <w:rFonts w:ascii="Cambria" w:hAnsi="Cambria" w:cs="Calibri"/>
          <w:bCs/>
          <w:iCs/>
          <w:sz w:val="22"/>
          <w:szCs w:val="22"/>
        </w:rPr>
      </w:pPr>
      <w:r>
        <w:rPr>
          <w:rFonts w:ascii="Cambria" w:hAnsi="Cambria" w:cs="Calibri"/>
          <w:bCs/>
          <w:iCs/>
          <w:sz w:val="22"/>
          <w:szCs w:val="22"/>
        </w:rPr>
        <w:t>Đurović Gordana „</w:t>
      </w:r>
      <w:r w:rsidRPr="00C82A45">
        <w:rPr>
          <w:rFonts w:ascii="Cambria" w:hAnsi="Cambria" w:cs="Calibri"/>
          <w:b/>
          <w:bCs/>
          <w:iCs/>
          <w:sz w:val="22"/>
          <w:szCs w:val="22"/>
        </w:rPr>
        <w:t>Ljudski i društveni kapital u Nacionalnoj strategiji održivog razvoja Crne Gore do 2030. godine</w:t>
      </w:r>
      <w:r>
        <w:rPr>
          <w:rFonts w:ascii="Cambria" w:hAnsi="Cambria" w:cs="Calibri"/>
          <w:bCs/>
          <w:iCs/>
          <w:sz w:val="22"/>
          <w:szCs w:val="22"/>
        </w:rPr>
        <w:t>“, U: Zborniku sa naučnog skupa  Stanovništvo Crne Gore – strutkura i projekcije, 29. jun 2017, (red. Veselin Vu</w:t>
      </w:r>
      <w:r w:rsidR="0054403C">
        <w:rPr>
          <w:rFonts w:ascii="Cambria" w:hAnsi="Cambria" w:cs="Calibri"/>
          <w:bCs/>
          <w:iCs/>
          <w:sz w:val="22"/>
          <w:szCs w:val="22"/>
        </w:rPr>
        <w:t xml:space="preserve">kotić), </w:t>
      </w:r>
      <w:r w:rsidR="0054403C" w:rsidRPr="0054403C">
        <w:rPr>
          <w:rFonts w:ascii="Cambria" w:hAnsi="Cambria" w:cs="Calibri"/>
          <w:bCs/>
          <w:iCs/>
          <w:sz w:val="22"/>
          <w:szCs w:val="22"/>
        </w:rPr>
        <w:t xml:space="preserve"> Crnogorska akademija nauka i umjetnosti, Knjiga 145, Odjeljenje društvenih nauka knj. 49; </w:t>
      </w:r>
      <w:r w:rsidR="0054403C" w:rsidRPr="0054403C">
        <w:rPr>
          <w:rFonts w:ascii="Cambria" w:hAnsi="Cambria" w:cs="Arial"/>
          <w:color w:val="000000"/>
          <w:sz w:val="22"/>
          <w:szCs w:val="22"/>
          <w:shd w:val="clear" w:color="auto" w:fill="FFFAF0"/>
        </w:rPr>
        <w:t xml:space="preserve">ISBN 978-86-7215-432-0, </w:t>
      </w:r>
      <w:r w:rsidR="0054403C" w:rsidRPr="0054403C">
        <w:rPr>
          <w:rFonts w:ascii="Cambria" w:hAnsi="Cambria" w:cs="Calibri"/>
          <w:bCs/>
          <w:iCs/>
          <w:sz w:val="22"/>
          <w:szCs w:val="22"/>
        </w:rPr>
        <w:t xml:space="preserve">CANU, Podgorica, 2018 </w:t>
      </w:r>
      <w:r w:rsidR="0054403C" w:rsidRPr="0054403C">
        <w:rPr>
          <w:rFonts w:ascii="Cambria" w:hAnsi="Cambria"/>
          <w:sz w:val="22"/>
          <w:szCs w:val="22"/>
        </w:rPr>
        <w:t xml:space="preserve"> [COBISS.CG-ID</w:t>
      </w:r>
      <w:r w:rsidR="0054403C" w:rsidRPr="0054403C">
        <w:rPr>
          <w:rFonts w:ascii="Cambria" w:hAnsi="Cambria" w:cs="Calibri"/>
          <w:bCs/>
          <w:iCs/>
          <w:sz w:val="22"/>
          <w:szCs w:val="22"/>
        </w:rPr>
        <w:t xml:space="preserve"> </w:t>
      </w:r>
      <w:hyperlink r:id="rId45" w:history="1">
        <w:r w:rsidR="0054403C" w:rsidRPr="0054403C">
          <w:rPr>
            <w:rStyle w:val="Hyperlink"/>
            <w:rFonts w:ascii="Cambria" w:hAnsi="Cambria" w:cs="Arial"/>
            <w:sz w:val="22"/>
            <w:szCs w:val="22"/>
            <w:shd w:val="clear" w:color="auto" w:fill="FFFAF0"/>
          </w:rPr>
          <w:t>514462950</w:t>
        </w:r>
      </w:hyperlink>
      <w:r w:rsidR="0054403C" w:rsidRPr="0054403C">
        <w:rPr>
          <w:rFonts w:ascii="Cambria" w:hAnsi="Cambria"/>
          <w:sz w:val="22"/>
          <w:szCs w:val="22"/>
        </w:rPr>
        <w:t>];</w:t>
      </w:r>
    </w:p>
    <w:p w:rsidR="00573CC3" w:rsidRPr="00B47887" w:rsidRDefault="00573CC3" w:rsidP="00573CC3">
      <w:pPr>
        <w:autoSpaceDE w:val="0"/>
        <w:autoSpaceDN w:val="0"/>
        <w:adjustRightInd w:val="0"/>
        <w:jc w:val="both"/>
        <w:rPr>
          <w:rFonts w:ascii="Cambria" w:hAnsi="Cambria" w:cs="Arial"/>
          <w:b/>
          <w:bCs/>
          <w:sz w:val="22"/>
          <w:szCs w:val="22"/>
          <w:u w:val="single"/>
        </w:rPr>
      </w:pPr>
    </w:p>
    <w:p w:rsidR="00573CC3" w:rsidRPr="009E549D" w:rsidRDefault="00573CC3" w:rsidP="00573CC3">
      <w:pPr>
        <w:autoSpaceDE w:val="0"/>
        <w:autoSpaceDN w:val="0"/>
        <w:adjustRightInd w:val="0"/>
        <w:jc w:val="both"/>
        <w:rPr>
          <w:rFonts w:ascii="Cambria" w:hAnsi="Cambria" w:cs="Arial"/>
          <w:b/>
          <w:bCs/>
          <w:sz w:val="28"/>
          <w:szCs w:val="28"/>
          <w:u w:val="single"/>
        </w:rPr>
      </w:pPr>
      <w:r w:rsidRPr="009E549D">
        <w:rPr>
          <w:rFonts w:ascii="Cambria" w:hAnsi="Cambria" w:cs="Arial"/>
          <w:b/>
          <w:bCs/>
          <w:sz w:val="28"/>
          <w:szCs w:val="28"/>
          <w:u w:val="single"/>
        </w:rPr>
        <w:t>4. Naučno-istraživački projekti</w:t>
      </w:r>
    </w:p>
    <w:p w:rsidR="00573CC3" w:rsidRDefault="00573CC3" w:rsidP="00573CC3">
      <w:pPr>
        <w:autoSpaceDE w:val="0"/>
        <w:autoSpaceDN w:val="0"/>
        <w:adjustRightInd w:val="0"/>
        <w:jc w:val="both"/>
        <w:rPr>
          <w:rFonts w:ascii="Cambria" w:hAnsi="Cambria" w:cs="Arial"/>
          <w:b/>
          <w:bCs/>
          <w:sz w:val="22"/>
          <w:szCs w:val="22"/>
        </w:rPr>
      </w:pPr>
    </w:p>
    <w:p w:rsidR="00573CC3" w:rsidRPr="0054403C"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Pr>
          <w:rFonts w:ascii="Cambria" w:hAnsi="Cambria" w:cs="Arial"/>
          <w:b/>
          <w:bCs/>
          <w:sz w:val="22"/>
          <w:szCs w:val="22"/>
        </w:rPr>
        <w:t xml:space="preserve">  „</w:t>
      </w:r>
      <w:r w:rsidRPr="00565271">
        <w:rPr>
          <w:rFonts w:ascii="Cambria" w:hAnsi="Cambria" w:cs="Arial"/>
          <w:b/>
          <w:bCs/>
          <w:sz w:val="22"/>
          <w:szCs w:val="22"/>
        </w:rPr>
        <w:t>Uticaj sankcija na ekonomiju u društvo SRJ u međunarodnoj perspektivi</w:t>
      </w:r>
      <w:r>
        <w:rPr>
          <w:rFonts w:ascii="Cambria" w:hAnsi="Cambria" w:cs="Arial"/>
          <w:b/>
          <w:bCs/>
          <w:sz w:val="22"/>
          <w:szCs w:val="22"/>
        </w:rPr>
        <w:t>“</w:t>
      </w:r>
      <w:r w:rsidRPr="00565271">
        <w:rPr>
          <w:rFonts w:ascii="Cambria" w:hAnsi="Cambria" w:cs="Arial"/>
          <w:b/>
          <w:bCs/>
          <w:sz w:val="22"/>
          <w:szCs w:val="22"/>
        </w:rPr>
        <w:t>, Evrop</w:t>
      </w:r>
      <w:r>
        <w:rPr>
          <w:rFonts w:ascii="Cambria" w:hAnsi="Cambria" w:cs="Arial"/>
          <w:b/>
          <w:bCs/>
          <w:sz w:val="22"/>
          <w:szCs w:val="22"/>
        </w:rPr>
        <w:t>ski centar za mir i razvoj, 1996-97</w:t>
      </w:r>
      <w:r w:rsidRPr="00565271">
        <w:rPr>
          <w:rFonts w:ascii="Cambria" w:hAnsi="Cambria" w:cs="Arial"/>
          <w:b/>
          <w:bCs/>
          <w:sz w:val="22"/>
          <w:szCs w:val="22"/>
        </w:rPr>
        <w:t>; autor priloga o uticaju sankcija na pomorsku privredu Crne Gore;</w:t>
      </w:r>
      <w:r w:rsidRPr="00565271">
        <w:rPr>
          <w:rFonts w:ascii="Cambria" w:hAnsi="Cambria" w:cs="Calibri"/>
          <w:sz w:val="22"/>
          <w:szCs w:val="22"/>
        </w:rPr>
        <w:t xml:space="preserve"> / Project: Effects of the sanctions on economy and </w:t>
      </w:r>
      <w:r w:rsidRPr="00565271">
        <w:rPr>
          <w:rFonts w:ascii="Cambria" w:hAnsi="Cambria" w:cs="Calibri"/>
          <w:sz w:val="22"/>
          <w:szCs w:val="22"/>
        </w:rPr>
        <w:lastRenderedPageBreak/>
        <w:t xml:space="preserve">society of FR Yugoslavia in the international perspective, Area of expertise: effect of the sanctions on the maritime industry in Montenegro; </w:t>
      </w:r>
      <w:r w:rsidRPr="00565271">
        <w:rPr>
          <w:rFonts w:ascii="Cambria" w:hAnsi="Cambria" w:cs="Calibri"/>
          <w:b/>
          <w:sz w:val="22"/>
          <w:szCs w:val="22"/>
        </w:rPr>
        <w:t>Recently published</w:t>
      </w:r>
      <w:r w:rsidRPr="00565271">
        <w:rPr>
          <w:rFonts w:ascii="Cambria" w:hAnsi="Cambria" w:cs="Calibri"/>
          <w:sz w:val="22"/>
          <w:szCs w:val="22"/>
        </w:rPr>
        <w:t xml:space="preserve">: </w:t>
      </w:r>
      <w:r w:rsidRPr="00565271">
        <w:rPr>
          <w:rFonts w:ascii="Cambria" w:hAnsi="Cambria"/>
          <w:bCs/>
          <w:color w:val="000000"/>
          <w:sz w:val="22"/>
          <w:szCs w:val="22"/>
        </w:rPr>
        <w:t>The Impact of Sanctions on the Economy and Society of the Federal Republic of Yugoslavia in an International Perspective</w:t>
      </w:r>
      <w:r w:rsidRPr="00565271">
        <w:rPr>
          <w:rStyle w:val="apple-converted-space"/>
          <w:rFonts w:ascii="Cambria" w:hAnsi="Cambria"/>
          <w:sz w:val="22"/>
          <w:szCs w:val="22"/>
        </w:rPr>
        <w:t> </w:t>
      </w:r>
      <w:r w:rsidRPr="00565271">
        <w:rPr>
          <w:rFonts w:ascii="Cambria" w:hAnsi="Cambria"/>
          <w:color w:val="000000"/>
          <w:sz w:val="22"/>
          <w:szCs w:val="22"/>
        </w:rPr>
        <w:t>/ edited by Dragoslav Avramović, Negoslav P. Ostojić. - Beograd: European Center for Peace and Development (ECPD), 2016 (Beograd: Graficom-uno). - 229 str.</w:t>
      </w:r>
      <w:r>
        <w:rPr>
          <w:rFonts w:ascii="Cambria" w:hAnsi="Cambria"/>
          <w:color w:val="000000"/>
          <w:sz w:val="22"/>
          <w:szCs w:val="22"/>
        </w:rPr>
        <w:t xml:space="preserve"> </w:t>
      </w:r>
      <w:r w:rsidRPr="00427C3D">
        <w:rPr>
          <w:rFonts w:ascii="Cambria" w:hAnsi="Cambria"/>
          <w:color w:val="000000"/>
          <w:sz w:val="22"/>
          <w:szCs w:val="22"/>
        </w:rPr>
        <w:t>ISBN 978-86-7236-097-4</w:t>
      </w:r>
      <w:r w:rsidRPr="00427C3D">
        <w:rPr>
          <w:rStyle w:val="apple-converted-space"/>
          <w:rFonts w:ascii="Cambria" w:hAnsi="Cambria"/>
          <w:sz w:val="22"/>
          <w:szCs w:val="22"/>
        </w:rPr>
        <w:t xml:space="preserve">; </w:t>
      </w:r>
      <w:r w:rsidRPr="00427C3D">
        <w:rPr>
          <w:rFonts w:ascii="Cambria" w:hAnsi="Cambria"/>
          <w:color w:val="000000"/>
          <w:sz w:val="22"/>
          <w:szCs w:val="22"/>
        </w:rPr>
        <w:t>339.545(497.1)</w:t>
      </w:r>
      <w:r w:rsidRPr="00427C3D">
        <w:rPr>
          <w:rStyle w:val="apple-converted-space"/>
          <w:rFonts w:ascii="Cambria" w:hAnsi="Cambria"/>
          <w:sz w:val="22"/>
          <w:szCs w:val="22"/>
        </w:rPr>
        <w:t xml:space="preserve">; </w:t>
      </w:r>
      <w:r w:rsidRPr="00427C3D">
        <w:rPr>
          <w:rFonts w:ascii="Cambria" w:hAnsi="Cambria"/>
          <w:sz w:val="22"/>
          <w:szCs w:val="22"/>
        </w:rPr>
        <w:t>[</w:t>
      </w:r>
      <w:r w:rsidRPr="00427C3D">
        <w:rPr>
          <w:rFonts w:ascii="Cambria" w:hAnsi="Cambria"/>
          <w:color w:val="000000"/>
          <w:sz w:val="22"/>
          <w:szCs w:val="22"/>
        </w:rPr>
        <w:t>COBISS.SR-ID</w:t>
      </w:r>
      <w:r w:rsidRPr="00427C3D">
        <w:rPr>
          <w:rStyle w:val="apple-converted-space"/>
          <w:rFonts w:ascii="Cambria" w:hAnsi="Cambria"/>
          <w:sz w:val="22"/>
          <w:szCs w:val="22"/>
        </w:rPr>
        <w:t> </w:t>
      </w:r>
      <w:hyperlink r:id="rId46" w:tgtFrame="_blank" w:history="1">
        <w:r w:rsidRPr="00427C3D">
          <w:rPr>
            <w:rStyle w:val="Hyperlink"/>
            <w:rFonts w:ascii="Cambria" w:hAnsi="Cambria"/>
            <w:sz w:val="22"/>
            <w:szCs w:val="22"/>
          </w:rPr>
          <w:t>221319948</w:t>
        </w:r>
      </w:hyperlink>
      <w:r w:rsidRPr="00427C3D">
        <w:rPr>
          <w:rFonts w:ascii="Cambria" w:hAnsi="Cambria"/>
          <w:sz w:val="22"/>
          <w:szCs w:val="22"/>
        </w:rPr>
        <w:t>];</w:t>
      </w:r>
      <w:r>
        <w:rPr>
          <w:rFonts w:ascii="Cambria" w:hAnsi="Cambria"/>
          <w:sz w:val="22"/>
          <w:szCs w:val="22"/>
        </w:rPr>
        <w:t xml:space="preserve"> </w:t>
      </w:r>
      <w:hyperlink r:id="rId47" w:history="1">
        <w:r w:rsidRPr="0054403C">
          <w:rPr>
            <w:rStyle w:val="Hyperlink"/>
            <w:rFonts w:ascii="Cambria" w:hAnsi="Cambria" w:cs="Arial"/>
            <w:sz w:val="18"/>
            <w:szCs w:val="18"/>
            <w:shd w:val="clear" w:color="auto" w:fill="FFFFFF"/>
          </w:rPr>
          <w:t>www.ecpd.org.rs/pdf/2015/books/2016/2016_the_impact_of_sanction_web.pdf</w:t>
        </w:r>
      </w:hyperlink>
      <w:r w:rsidRPr="0054403C">
        <w:rPr>
          <w:rFonts w:ascii="Cambria" w:hAnsi="Cambria"/>
          <w:sz w:val="18"/>
          <w:szCs w:val="18"/>
        </w:rPr>
        <w:t xml:space="preserve"> </w:t>
      </w:r>
    </w:p>
    <w:p w:rsidR="00573CC3" w:rsidRPr="00427C3D"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427C3D">
        <w:rPr>
          <w:rFonts w:asciiTheme="minorHAnsi" w:hAnsiTheme="minorHAnsi"/>
          <w:sz w:val="18"/>
          <w:szCs w:val="18"/>
        </w:rPr>
        <w:t xml:space="preserve">  </w:t>
      </w:r>
      <w:r w:rsidRPr="00427C3D">
        <w:rPr>
          <w:rFonts w:asciiTheme="minorHAnsi" w:hAnsiTheme="minorHAnsi" w:cs="Arial"/>
          <w:color w:val="006621"/>
          <w:sz w:val="18"/>
          <w:szCs w:val="18"/>
          <w:shd w:val="clear" w:color="auto" w:fill="FFFFFF"/>
        </w:rPr>
        <w:t xml:space="preserve"> </w:t>
      </w:r>
      <w:r w:rsidRPr="00427C3D">
        <w:rPr>
          <w:rFonts w:asciiTheme="minorHAnsi" w:hAnsiTheme="minorHAnsi" w:cs="Arial"/>
          <w:sz w:val="18"/>
          <w:szCs w:val="18"/>
        </w:rPr>
        <w:t xml:space="preserve"> </w:t>
      </w:r>
      <w:r w:rsidRPr="00427C3D">
        <w:rPr>
          <w:rFonts w:ascii="Cambria" w:hAnsi="Cambria" w:cs="Arial"/>
          <w:b/>
          <w:bCs/>
          <w:sz w:val="22"/>
          <w:szCs w:val="22"/>
        </w:rPr>
        <w:t xml:space="preserve">„Ekološko-ekonomski aspekti razvoja Crne Gore“, </w:t>
      </w:r>
      <w:r w:rsidRPr="00427C3D">
        <w:rPr>
          <w:rFonts w:ascii="Cambria" w:hAnsi="Cambria" w:cs="Arial"/>
          <w:bCs/>
          <w:sz w:val="22"/>
          <w:szCs w:val="22"/>
        </w:rPr>
        <w:t xml:space="preserve">nacionalni projekat, </w:t>
      </w:r>
      <w:r>
        <w:rPr>
          <w:rFonts w:ascii="Cambria" w:hAnsi="Cambria" w:cs="Arial"/>
          <w:bCs/>
          <w:sz w:val="22"/>
          <w:szCs w:val="22"/>
        </w:rPr>
        <w:t xml:space="preserve">Ministarstvo prosvjete i nauke, </w:t>
      </w:r>
      <w:r w:rsidRPr="00427C3D">
        <w:rPr>
          <w:rFonts w:ascii="Cambria" w:hAnsi="Cambria" w:cs="Arial"/>
          <w:bCs/>
          <w:sz w:val="22"/>
          <w:szCs w:val="22"/>
        </w:rPr>
        <w:t>1998</w:t>
      </w:r>
      <w:r>
        <w:rPr>
          <w:rFonts w:ascii="Cambria" w:hAnsi="Cambria" w:cs="Arial"/>
          <w:bCs/>
          <w:sz w:val="22"/>
          <w:szCs w:val="22"/>
        </w:rPr>
        <w:t>-2000, dvije faze</w:t>
      </w:r>
      <w:r w:rsidRPr="00427C3D">
        <w:rPr>
          <w:rFonts w:ascii="Cambria" w:hAnsi="Cambria" w:cs="Arial"/>
          <w:bCs/>
          <w:sz w:val="22"/>
          <w:szCs w:val="22"/>
        </w:rPr>
        <w:t>, član tima;</w:t>
      </w:r>
    </w:p>
    <w:p w:rsidR="00573CC3"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Pr>
          <w:rFonts w:ascii="Cambria" w:hAnsi="Cambria"/>
          <w:color w:val="000000"/>
          <w:sz w:val="22"/>
          <w:szCs w:val="22"/>
        </w:rPr>
        <w:t xml:space="preserve"> „</w:t>
      </w:r>
      <w:r w:rsidRPr="00427C3D">
        <w:rPr>
          <w:rFonts w:ascii="Cambria" w:hAnsi="Cambria"/>
          <w:b/>
          <w:color w:val="000000"/>
          <w:sz w:val="22"/>
          <w:szCs w:val="22"/>
        </w:rPr>
        <w:t>Regionalni razvoj Crne Gore</w:t>
      </w:r>
      <w:r>
        <w:rPr>
          <w:rFonts w:ascii="Cambria" w:hAnsi="Cambria"/>
          <w:color w:val="000000"/>
          <w:sz w:val="22"/>
          <w:szCs w:val="22"/>
        </w:rPr>
        <w:t>“ 1998-2000, Sekretarijat za razvoj RCG, rukovodilac projekta;</w:t>
      </w:r>
    </w:p>
    <w:p w:rsidR="00573CC3"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Pr>
          <w:rFonts w:ascii="Cambria" w:hAnsi="Cambria"/>
          <w:color w:val="000000"/>
          <w:sz w:val="22"/>
          <w:szCs w:val="22"/>
        </w:rPr>
        <w:t xml:space="preserve">  „</w:t>
      </w:r>
      <w:r w:rsidRPr="00427C3D">
        <w:rPr>
          <w:rFonts w:ascii="Cambria" w:hAnsi="Cambria"/>
          <w:b/>
          <w:color w:val="000000"/>
          <w:sz w:val="22"/>
          <w:szCs w:val="22"/>
        </w:rPr>
        <w:t>Program transformacije i restrukturiranja komunalnog sektora u Crnoj Gori</w:t>
      </w:r>
      <w:r>
        <w:rPr>
          <w:rFonts w:ascii="Cambria" w:hAnsi="Cambria"/>
          <w:color w:val="000000"/>
          <w:sz w:val="22"/>
          <w:szCs w:val="22"/>
        </w:rPr>
        <w:t>“, Ministarstvo uređenja prostora, 1999, član tima;</w:t>
      </w:r>
    </w:p>
    <w:p w:rsidR="00573CC3"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Pr>
          <w:rFonts w:ascii="Cambria" w:hAnsi="Cambria"/>
          <w:color w:val="000000"/>
          <w:sz w:val="22"/>
          <w:szCs w:val="22"/>
        </w:rPr>
        <w:t xml:space="preserve"> „</w:t>
      </w:r>
      <w:r w:rsidRPr="0055014F">
        <w:rPr>
          <w:rFonts w:ascii="Cambria" w:hAnsi="Cambria"/>
          <w:b/>
          <w:color w:val="000000"/>
          <w:sz w:val="22"/>
          <w:szCs w:val="22"/>
        </w:rPr>
        <w:t>Strategija razvoja i redukcije siromaštva</w:t>
      </w:r>
      <w:r>
        <w:rPr>
          <w:rFonts w:ascii="Cambria" w:hAnsi="Cambria"/>
          <w:b/>
          <w:color w:val="000000"/>
          <w:sz w:val="22"/>
          <w:szCs w:val="22"/>
        </w:rPr>
        <w:t>, PRSP</w:t>
      </w:r>
      <w:r>
        <w:rPr>
          <w:rFonts w:ascii="Cambria" w:hAnsi="Cambria"/>
          <w:color w:val="000000"/>
          <w:sz w:val="22"/>
          <w:szCs w:val="22"/>
        </w:rPr>
        <w:t>“, Vlada Crne Gore, Svjetska banka, UNDP, 2002 – 2003, rukovodilac projekta i autor priloga;</w:t>
      </w:r>
    </w:p>
    <w:p w:rsidR="00573CC3" w:rsidRDefault="00573CC3" w:rsidP="00BE12BC">
      <w:pPr>
        <w:pStyle w:val="ListParagraph"/>
        <w:numPr>
          <w:ilvl w:val="0"/>
          <w:numId w:val="10"/>
        </w:numPr>
        <w:jc w:val="both"/>
        <w:rPr>
          <w:rStyle w:val="hps"/>
          <w:rFonts w:ascii="Cambria" w:hAnsi="Cambria"/>
          <w:sz w:val="22"/>
          <w:szCs w:val="22"/>
          <w:lang w:val="hr-HR"/>
        </w:rPr>
      </w:pPr>
      <w:r w:rsidRPr="007073B7">
        <w:rPr>
          <w:rStyle w:val="hps"/>
          <w:rFonts w:ascii="Cambria" w:hAnsi="Cambria"/>
          <w:sz w:val="22"/>
          <w:szCs w:val="22"/>
          <w:lang w:val="hr-HR"/>
        </w:rPr>
        <w:t xml:space="preserve">Lifelong learning programme, Activity 1, JEAN MONNET Chairs(Sub-action): </w:t>
      </w:r>
      <w:r w:rsidRPr="007073B7">
        <w:rPr>
          <w:rStyle w:val="hps"/>
          <w:rFonts w:ascii="Cambria" w:hAnsi="Cambria"/>
          <w:b/>
          <w:sz w:val="22"/>
          <w:szCs w:val="22"/>
          <w:lang w:val="hr-HR"/>
        </w:rPr>
        <w:t xml:space="preserve">European Economic Integration Study on the Faculty of Economics in Montenegro, 2012-2015  </w:t>
      </w:r>
      <w:r w:rsidRPr="007073B7">
        <w:rPr>
          <w:rStyle w:val="hps"/>
          <w:rFonts w:ascii="Cambria" w:hAnsi="Cambria"/>
          <w:sz w:val="22"/>
          <w:szCs w:val="22"/>
          <w:lang w:val="hr-HR"/>
        </w:rPr>
        <w:t>(rukovodilac projekta – Katedra za evropske ekonomske integracije na Ekonomskom fakultetu, Jean Monnet professor);</w:t>
      </w:r>
      <w:r w:rsidR="006E4770">
        <w:rPr>
          <w:rStyle w:val="hps"/>
          <w:rFonts w:ascii="Cambria" w:hAnsi="Cambria"/>
          <w:sz w:val="22"/>
          <w:szCs w:val="22"/>
          <w:lang w:val="hr-HR"/>
        </w:rPr>
        <w:t xml:space="preserve">, </w:t>
      </w:r>
      <w:hyperlink r:id="rId48" w:history="1">
        <w:r w:rsidR="006E4770">
          <w:rPr>
            <w:rStyle w:val="Hyperlink"/>
            <w:rFonts w:asciiTheme="majorHAnsi" w:eastAsia="Calibri" w:hAnsiTheme="majorHAnsi" w:cstheme="minorBidi"/>
            <w:noProof/>
            <w:sz w:val="18"/>
            <w:szCs w:val="18"/>
          </w:rPr>
          <w:t>http://jmc-eeimontenegro.org/indexen.html</w:t>
        </w:r>
      </w:hyperlink>
      <w:r w:rsidR="006E4770">
        <w:rPr>
          <w:rFonts w:asciiTheme="majorHAnsi" w:eastAsia="Calibri" w:hAnsiTheme="majorHAnsi" w:cstheme="minorBidi"/>
          <w:noProof/>
          <w:color w:val="1F497D" w:themeColor="dark2"/>
          <w:sz w:val="18"/>
          <w:szCs w:val="18"/>
        </w:rPr>
        <w:t>;</w:t>
      </w:r>
    </w:p>
    <w:p w:rsidR="00573CC3" w:rsidRPr="007073B7" w:rsidRDefault="00573CC3" w:rsidP="00BE12BC">
      <w:pPr>
        <w:pStyle w:val="ListParagraph"/>
        <w:numPr>
          <w:ilvl w:val="0"/>
          <w:numId w:val="10"/>
        </w:numPr>
        <w:jc w:val="both"/>
        <w:rPr>
          <w:rFonts w:ascii="Cambria" w:hAnsi="Cambria"/>
          <w:sz w:val="22"/>
          <w:szCs w:val="22"/>
          <w:lang w:val="hr-HR"/>
        </w:rPr>
      </w:pPr>
      <w:r w:rsidRPr="007073B7">
        <w:rPr>
          <w:rStyle w:val="hps"/>
          <w:rFonts w:ascii="Cambria" w:hAnsi="Cambria"/>
          <w:b/>
          <w:sz w:val="22"/>
          <w:szCs w:val="22"/>
          <w:lang w:val="hr-HR"/>
        </w:rPr>
        <w:t>Konkurentnost privrede Crne Gore – kako biti medju 50 najkonkurentnijih zemalja svijeta</w:t>
      </w:r>
      <w:r w:rsidRPr="007073B7">
        <w:rPr>
          <w:rStyle w:val="hps"/>
          <w:rFonts w:ascii="Cambria" w:hAnsi="Cambria"/>
          <w:sz w:val="22"/>
          <w:szCs w:val="22"/>
          <w:lang w:val="hr-HR"/>
        </w:rPr>
        <w:t xml:space="preserve">, 2012-2015, nacionalni projekat Ministarstva nauke, rukovodilac projekta; </w:t>
      </w:r>
    </w:p>
    <w:p w:rsidR="00573CC3" w:rsidRPr="0055014F"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Pr>
          <w:rFonts w:ascii="Cambria" w:hAnsi="Cambria"/>
          <w:color w:val="000000"/>
          <w:sz w:val="22"/>
          <w:szCs w:val="22"/>
        </w:rPr>
        <w:t xml:space="preserve">  </w:t>
      </w:r>
      <w:r w:rsidRPr="0055014F">
        <w:rPr>
          <w:rFonts w:ascii="Cambria" w:hAnsi="Cambria" w:cs="Calibri"/>
          <w:b/>
          <w:bCs/>
          <w:iCs/>
          <w:sz w:val="22"/>
          <w:szCs w:val="22"/>
          <w:lang w:val="sl-SI"/>
        </w:rPr>
        <w:t>Varieties of Democracy, V-dem project</w:t>
      </w:r>
      <w:r w:rsidRPr="0055014F">
        <w:rPr>
          <w:rFonts w:ascii="Cambria" w:hAnsi="Cambria" w:cs="Calibri"/>
          <w:bCs/>
          <w:iCs/>
          <w:sz w:val="22"/>
          <w:szCs w:val="22"/>
          <w:lang w:val="sl-SI"/>
        </w:rPr>
        <w:t>, Measuring Degrees and Types of Democracy; © 2013 by Michael Coppedge, Staffan Lindberg, John Gerring, the University of Notre Dame Center for Research Computing, the University of Gothenburg Department of Political Science, and the Helen Kellogg Institute for International Studies, Sweeden – Country expert</w:t>
      </w:r>
      <w:r w:rsidR="00AC3471">
        <w:rPr>
          <w:rFonts w:ascii="Cambria" w:hAnsi="Cambria" w:cs="Calibri"/>
          <w:bCs/>
          <w:iCs/>
          <w:sz w:val="22"/>
          <w:szCs w:val="22"/>
          <w:lang w:val="sl-SI"/>
        </w:rPr>
        <w:t xml:space="preserve"> for Montenegro in 2013, 2016, </w:t>
      </w:r>
      <w:r w:rsidRPr="0055014F">
        <w:rPr>
          <w:rFonts w:ascii="Cambria" w:hAnsi="Cambria" w:cs="Calibri"/>
          <w:bCs/>
          <w:iCs/>
          <w:sz w:val="22"/>
          <w:szCs w:val="22"/>
          <w:lang w:val="sl-SI"/>
        </w:rPr>
        <w:t>2018</w:t>
      </w:r>
      <w:r w:rsidR="00A64B2B">
        <w:rPr>
          <w:rFonts w:ascii="Cambria" w:hAnsi="Cambria" w:cs="Calibri"/>
          <w:bCs/>
          <w:iCs/>
          <w:sz w:val="22"/>
          <w:szCs w:val="22"/>
          <w:lang w:val="sl-SI"/>
        </w:rPr>
        <w:t xml:space="preserve">, </w:t>
      </w:r>
      <w:r w:rsidR="00AC3471">
        <w:rPr>
          <w:rFonts w:ascii="Cambria" w:hAnsi="Cambria" w:cs="Calibri"/>
          <w:bCs/>
          <w:iCs/>
          <w:sz w:val="22"/>
          <w:szCs w:val="22"/>
          <w:lang w:val="sl-SI"/>
        </w:rPr>
        <w:t>2019</w:t>
      </w:r>
      <w:r w:rsidR="00A64B2B">
        <w:rPr>
          <w:rFonts w:ascii="Cambria" w:hAnsi="Cambria" w:cs="Calibri"/>
          <w:bCs/>
          <w:iCs/>
          <w:sz w:val="22"/>
          <w:szCs w:val="22"/>
          <w:lang w:val="sl-SI"/>
        </w:rPr>
        <w:t xml:space="preserve"> &amp; 2020</w:t>
      </w:r>
      <w:r w:rsidRPr="0055014F">
        <w:rPr>
          <w:rFonts w:ascii="Cambria" w:hAnsi="Cambria" w:cs="Calibri"/>
          <w:bCs/>
          <w:iCs/>
          <w:sz w:val="22"/>
          <w:szCs w:val="22"/>
          <w:lang w:val="sl-SI"/>
        </w:rPr>
        <w:t>;</w:t>
      </w:r>
    </w:p>
    <w:p w:rsidR="00573CC3" w:rsidRPr="00907F36"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3E0322">
        <w:rPr>
          <w:rFonts w:ascii="Cambria" w:hAnsi="Cambria" w:cs="Calibri"/>
          <w:sz w:val="22"/>
          <w:szCs w:val="22"/>
        </w:rPr>
        <w:t xml:space="preserve">   </w:t>
      </w:r>
      <w:r w:rsidRPr="003E0322">
        <w:rPr>
          <w:rFonts w:ascii="Cambria" w:hAnsi="Cambria" w:cstheme="minorHAnsi"/>
          <w:b/>
          <w:sz w:val="22"/>
          <w:szCs w:val="22"/>
        </w:rPr>
        <w:t>Nacionanli ekspert za Crnu Goru, Nacionalni akcioni plan za Crnu Goru za Strategiju Jugoistočna Evropa 2020</w:t>
      </w:r>
      <w:r>
        <w:rPr>
          <w:rFonts w:ascii="Cambria" w:hAnsi="Cambria" w:cstheme="minorHAnsi"/>
          <w:b/>
          <w:sz w:val="22"/>
          <w:szCs w:val="22"/>
        </w:rPr>
        <w:t xml:space="preserve"> </w:t>
      </w:r>
      <w:r>
        <w:rPr>
          <w:rFonts w:asciiTheme="minorHAnsi" w:hAnsiTheme="minorHAnsi" w:cstheme="minorHAnsi"/>
          <w:b/>
          <w:sz w:val="18"/>
          <w:szCs w:val="20"/>
        </w:rPr>
        <w:t xml:space="preserve">- </w:t>
      </w:r>
      <w:r w:rsidRPr="0055014F">
        <w:rPr>
          <w:rFonts w:ascii="Cambria" w:hAnsi="Cambria" w:cs="Calibri"/>
          <w:sz w:val="22"/>
          <w:szCs w:val="22"/>
        </w:rPr>
        <w:t xml:space="preserve">Preparation of </w:t>
      </w:r>
      <w:r w:rsidRPr="003E0322">
        <w:rPr>
          <w:rFonts w:ascii="Cambria" w:hAnsi="Cambria" w:cs="Calibri"/>
          <w:sz w:val="22"/>
          <w:szCs w:val="22"/>
        </w:rPr>
        <w:t>Montenegrin National Action Plan 2014-2015 for implementation of the SEE 2020 Strategy</w:t>
      </w:r>
      <w:r w:rsidRPr="0055014F">
        <w:rPr>
          <w:rFonts w:ascii="Cambria" w:hAnsi="Cambria" w:cs="Calibri"/>
          <w:sz w:val="22"/>
          <w:szCs w:val="22"/>
        </w:rPr>
        <w:t xml:space="preserve"> (adopted by MN Government in June 2015) - input for Baseline Report for the South East Europe 2020 strategy, Regional Cooperation Council and Pi Consulting, 2014 – national expert for Montenegro;</w:t>
      </w:r>
    </w:p>
    <w:p w:rsidR="00573CC3" w:rsidRPr="00907F36"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907F36">
        <w:rPr>
          <w:rFonts w:ascii="Cambria" w:hAnsi="Cambria" w:cs="Calibri"/>
          <w:b/>
          <w:sz w:val="22"/>
          <w:szCs w:val="22"/>
        </w:rPr>
        <w:t>Rukovodilac bilateralnog projekta mobilnosti istraživača</w:t>
      </w:r>
      <w:r w:rsidRPr="00907F36">
        <w:rPr>
          <w:rFonts w:ascii="Cambria" w:hAnsi="Cambria" w:cs="Calibri"/>
          <w:sz w:val="22"/>
          <w:szCs w:val="22"/>
        </w:rPr>
        <w:t xml:space="preserve"> </w:t>
      </w:r>
      <w:r w:rsidRPr="00907F36">
        <w:rPr>
          <w:rFonts w:ascii="Cambria" w:hAnsi="Cambria" w:cs="Calibri"/>
          <w:b/>
          <w:sz w:val="22"/>
          <w:szCs w:val="22"/>
        </w:rPr>
        <w:t>Crna Gora – Kina 2014-2015</w:t>
      </w:r>
      <w:r w:rsidRPr="00907F36">
        <w:rPr>
          <w:rFonts w:ascii="Cambria" w:hAnsi="Cambria" w:cs="Calibri"/>
          <w:sz w:val="22"/>
          <w:szCs w:val="22"/>
        </w:rPr>
        <w:t>, Ministarstvo nauke; (</w:t>
      </w:r>
      <w:r w:rsidRPr="00907F36">
        <w:rPr>
          <w:rFonts w:ascii="Cambria" w:hAnsi="Cambria"/>
          <w:sz w:val="22"/>
          <w:szCs w:val="22"/>
        </w:rPr>
        <w:t xml:space="preserve">Raising competitiveness through cooperation: a comparative study on the agricultural science and technology innovation, diffusion and communication system between China and Montenegro, Ekonomski fakultet, UCG i </w:t>
      </w:r>
      <w:r w:rsidRPr="00907F36">
        <w:rPr>
          <w:rFonts w:ascii="Cambria" w:hAnsi="Cambria"/>
          <w:bCs/>
          <w:sz w:val="22"/>
          <w:szCs w:val="22"/>
          <w:lang w:val="en-GB"/>
        </w:rPr>
        <w:t>Jiangnan University, researcher of the State Key Laboratory of F</w:t>
      </w:r>
      <w:r>
        <w:rPr>
          <w:rFonts w:ascii="Cambria" w:hAnsi="Cambria"/>
          <w:bCs/>
          <w:sz w:val="22"/>
          <w:szCs w:val="22"/>
          <w:lang w:val="en-GB"/>
        </w:rPr>
        <w:t>ood Science and Technology, Wuxi</w:t>
      </w:r>
      <w:r w:rsidRPr="00907F36">
        <w:rPr>
          <w:rFonts w:ascii="Cambria" w:hAnsi="Cambria"/>
          <w:bCs/>
          <w:sz w:val="22"/>
          <w:szCs w:val="22"/>
          <w:lang w:val="en-GB"/>
        </w:rPr>
        <w:t xml:space="preserve"> City, PR China); </w:t>
      </w:r>
    </w:p>
    <w:p w:rsidR="00573CC3" w:rsidRPr="00907F36"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907F36">
        <w:rPr>
          <w:rFonts w:ascii="Cambria" w:hAnsi="Cambria" w:cs="Calibri"/>
          <w:b/>
          <w:sz w:val="22"/>
          <w:szCs w:val="22"/>
        </w:rPr>
        <w:t>Rukovodilac bilateralnog projekta mobilnosti istraživača</w:t>
      </w:r>
      <w:r>
        <w:rPr>
          <w:rFonts w:ascii="Cambria" w:hAnsi="Cambria" w:cs="Calibri"/>
          <w:sz w:val="22"/>
          <w:szCs w:val="22"/>
        </w:rPr>
        <w:t xml:space="preserve"> </w:t>
      </w:r>
      <w:r w:rsidRPr="00AA2ABA">
        <w:rPr>
          <w:rFonts w:ascii="Cambria" w:hAnsi="Cambria" w:cs="Calibri"/>
          <w:b/>
          <w:sz w:val="22"/>
          <w:szCs w:val="22"/>
        </w:rPr>
        <w:t>Crna Gora – Slovenija 2014-2015</w:t>
      </w:r>
      <w:r>
        <w:rPr>
          <w:rFonts w:ascii="Cambria" w:hAnsi="Cambria" w:cs="Calibri"/>
          <w:sz w:val="22"/>
          <w:szCs w:val="22"/>
        </w:rPr>
        <w:t>, Ministarstvo nauke (Ekonomska i politička saradnja između Crne Gore i Slovenije kao sredstvo jačanja nacionalne konkurentnosti, Ekonomski fakultet, UCG i Fakulteta za družbene vede, Univerza v Ljubljani);</w:t>
      </w:r>
    </w:p>
    <w:p w:rsidR="00573CC3" w:rsidRPr="0055014F"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3E0322">
        <w:rPr>
          <w:rFonts w:ascii="Cambria" w:hAnsi="Cambria" w:cstheme="minorHAnsi"/>
          <w:b/>
          <w:bCs/>
          <w:sz w:val="22"/>
          <w:szCs w:val="22"/>
        </w:rPr>
        <w:t>Nacionalni konsultant za Crnu Goru i region – Izjava o prihodima i imovini u praksi -</w:t>
      </w:r>
      <w:r>
        <w:rPr>
          <w:rFonts w:asciiTheme="minorHAnsi" w:hAnsiTheme="minorHAnsi" w:cstheme="minorHAnsi"/>
          <w:b/>
          <w:bCs/>
          <w:sz w:val="18"/>
          <w:szCs w:val="20"/>
        </w:rPr>
        <w:t xml:space="preserve"> </w:t>
      </w:r>
      <w:r w:rsidRPr="0055014F">
        <w:rPr>
          <w:rFonts w:ascii="Cambria" w:hAnsi="Cambria" w:cs="Calibri"/>
          <w:sz w:val="22"/>
          <w:szCs w:val="22"/>
        </w:rPr>
        <w:t xml:space="preserve">Preparation of </w:t>
      </w:r>
      <w:r w:rsidRPr="003E0322">
        <w:rPr>
          <w:rFonts w:ascii="Cambria" w:hAnsi="Cambria" w:cs="Calibri"/>
          <w:sz w:val="22"/>
          <w:szCs w:val="22"/>
        </w:rPr>
        <w:t xml:space="preserve">the Draft National Action Plan for </w:t>
      </w:r>
      <w:r w:rsidRPr="003E0322">
        <w:rPr>
          <w:rFonts w:ascii="Cambria" w:hAnsi="Cambria" w:cs="Calibri"/>
          <w:sz w:val="22"/>
          <w:szCs w:val="22"/>
          <w:lang w:val="en-IE"/>
        </w:rPr>
        <w:t xml:space="preserve"> the implementation of main recommendations contained in the ReSPA “Comparative Study on Income and Assets Declarations in Practice</w:t>
      </w:r>
      <w:r w:rsidRPr="0055014F">
        <w:rPr>
          <w:rFonts w:ascii="Cambria" w:hAnsi="Cambria" w:cs="Calibri"/>
          <w:sz w:val="22"/>
          <w:szCs w:val="22"/>
          <w:lang w:val="en-IE"/>
        </w:rPr>
        <w:t>” report, (2013), in 2014, ReSPA, Regional School for Public Administration; - National expert for Montenegro;</w:t>
      </w:r>
    </w:p>
    <w:p w:rsidR="00573CC3" w:rsidRPr="00F47023"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55014F">
        <w:rPr>
          <w:rFonts w:ascii="Cambria" w:hAnsi="Cambria"/>
          <w:color w:val="000000"/>
          <w:sz w:val="22"/>
          <w:szCs w:val="22"/>
        </w:rPr>
        <w:t xml:space="preserve"> </w:t>
      </w:r>
      <w:r w:rsidRPr="003E0322">
        <w:rPr>
          <w:rFonts w:ascii="Cambria" w:hAnsi="Cambria" w:cstheme="minorHAnsi"/>
          <w:b/>
          <w:bCs/>
          <w:sz w:val="22"/>
          <w:szCs w:val="22"/>
        </w:rPr>
        <w:t>Nacionalni konsultant za Crnu Goru i region – Izjava o prihodima i imovini u praksi -</w:t>
      </w:r>
      <w:r>
        <w:rPr>
          <w:rFonts w:asciiTheme="minorHAnsi" w:hAnsiTheme="minorHAnsi" w:cstheme="minorHAnsi"/>
          <w:b/>
          <w:bCs/>
          <w:sz w:val="18"/>
          <w:szCs w:val="20"/>
        </w:rPr>
        <w:t xml:space="preserve"> </w:t>
      </w:r>
      <w:r w:rsidRPr="0055014F">
        <w:rPr>
          <w:rFonts w:ascii="Cambria" w:hAnsi="Cambria" w:cs="Calibri"/>
          <w:sz w:val="22"/>
          <w:szCs w:val="22"/>
        </w:rPr>
        <w:t>Preparation of Montenegrin final report</w:t>
      </w:r>
      <w:r w:rsidRPr="0055014F">
        <w:rPr>
          <w:rFonts w:ascii="Cambria" w:hAnsi="Cambria" w:cs="Calibri"/>
          <w:sz w:val="22"/>
          <w:szCs w:val="22"/>
          <w:lang w:val="en-IE"/>
        </w:rPr>
        <w:t xml:space="preserve"> “Implementation of recommendations of ReSPA Regional Study on </w:t>
      </w:r>
      <w:r w:rsidRPr="003E0322">
        <w:rPr>
          <w:rFonts w:ascii="Cambria" w:hAnsi="Cambria" w:cs="Calibri"/>
          <w:sz w:val="22"/>
          <w:szCs w:val="22"/>
          <w:lang w:val="en-IE"/>
        </w:rPr>
        <w:t xml:space="preserve">Incomes and Assets Declaration” and preparation of Summary </w:t>
      </w:r>
      <w:r w:rsidRPr="00F47023">
        <w:rPr>
          <w:rFonts w:ascii="Cambria" w:hAnsi="Cambria" w:cs="Calibri"/>
          <w:sz w:val="22"/>
          <w:szCs w:val="22"/>
          <w:lang w:val="en-IE"/>
        </w:rPr>
        <w:t>report for six Western Balkans countries, 2015, ReSPA, GDSI:</w:t>
      </w:r>
    </w:p>
    <w:p w:rsidR="00573CC3" w:rsidRPr="00F47023"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F47023">
        <w:rPr>
          <w:rFonts w:ascii="Cambria" w:hAnsi="Cambria" w:cstheme="minorHAnsi"/>
          <w:b/>
          <w:bCs/>
          <w:sz w:val="22"/>
          <w:szCs w:val="22"/>
        </w:rPr>
        <w:t>Procjena zahtjeva EU politika i pravne tekovine EU (acquis) u Nacionalnoj strategiji za integrisano upravljanje obalnim područjem</w:t>
      </w:r>
      <w:r w:rsidRPr="00F47023">
        <w:rPr>
          <w:rFonts w:ascii="Cambria" w:hAnsi="Cambria" w:cstheme="minorHAnsi"/>
          <w:b/>
          <w:sz w:val="22"/>
          <w:szCs w:val="22"/>
        </w:rPr>
        <w:t xml:space="preserve"> (NSIUOP) - </w:t>
      </w:r>
      <w:r w:rsidRPr="00F47023">
        <w:rPr>
          <w:rFonts w:ascii="Cambria" w:hAnsi="Cambria" w:cs="Calibri"/>
          <w:sz w:val="22"/>
          <w:szCs w:val="22"/>
        </w:rPr>
        <w:t xml:space="preserve">The assessment </w:t>
      </w:r>
      <w:r w:rsidRPr="00F47023">
        <w:rPr>
          <w:rFonts w:ascii="Cambria" w:hAnsi="Cambria" w:cs="Calibri"/>
          <w:sz w:val="22"/>
          <w:szCs w:val="22"/>
        </w:rPr>
        <w:lastRenderedPageBreak/>
        <w:t>of the requirements of the EU policies and acquis in the</w:t>
      </w:r>
      <w:r w:rsidRPr="00F47023">
        <w:rPr>
          <w:rFonts w:ascii="Cambria" w:hAnsi="Cambria" w:cs="Calibri"/>
          <w:b/>
          <w:sz w:val="22"/>
          <w:szCs w:val="22"/>
        </w:rPr>
        <w:t xml:space="preserve"> </w:t>
      </w:r>
      <w:r w:rsidRPr="00F47023">
        <w:rPr>
          <w:rFonts w:ascii="Cambria" w:hAnsi="Cambria" w:cs="Calibri"/>
          <w:sz w:val="22"/>
          <w:szCs w:val="22"/>
        </w:rPr>
        <w:t>National Strategy for Integrated Coastal  Zone Management, UNDP, 2015;</w:t>
      </w:r>
    </w:p>
    <w:p w:rsidR="00573CC3" w:rsidRPr="00AA2ABA" w:rsidRDefault="00573CC3" w:rsidP="00BE12BC">
      <w:pPr>
        <w:pStyle w:val="ListParagraph"/>
        <w:numPr>
          <w:ilvl w:val="0"/>
          <w:numId w:val="10"/>
        </w:numPr>
        <w:tabs>
          <w:tab w:val="left" w:pos="0"/>
          <w:tab w:val="left" w:pos="567"/>
        </w:tabs>
        <w:suppressAutoHyphens/>
        <w:jc w:val="both"/>
        <w:rPr>
          <w:rFonts w:ascii="Cambria" w:hAnsi="Cambria"/>
          <w:color w:val="000000"/>
          <w:sz w:val="22"/>
          <w:szCs w:val="22"/>
        </w:rPr>
      </w:pPr>
      <w:r w:rsidRPr="00AA2ABA">
        <w:rPr>
          <w:rFonts w:ascii="Cambria" w:hAnsi="Cambria" w:cs="Calibri"/>
          <w:b/>
          <w:sz w:val="22"/>
          <w:szCs w:val="22"/>
        </w:rPr>
        <w:t>Rukovodilac bilateralnog projekta mobilnosti istraživača</w:t>
      </w:r>
      <w:r w:rsidRPr="00AA2ABA">
        <w:rPr>
          <w:rFonts w:ascii="Cambria" w:hAnsi="Cambria" w:cs="Calibri"/>
          <w:sz w:val="22"/>
          <w:szCs w:val="22"/>
        </w:rPr>
        <w:t xml:space="preserve"> </w:t>
      </w:r>
      <w:r w:rsidRPr="00AA2ABA">
        <w:rPr>
          <w:rFonts w:ascii="Cambria" w:hAnsi="Cambria" w:cs="Calibri"/>
          <w:b/>
          <w:sz w:val="22"/>
          <w:szCs w:val="22"/>
        </w:rPr>
        <w:t>Crna Gora – Austrija 2015-2016</w:t>
      </w:r>
      <w:r w:rsidRPr="00AA2ABA">
        <w:rPr>
          <w:rFonts w:ascii="Cambria" w:hAnsi="Cambria" w:cs="Calibri"/>
          <w:sz w:val="22"/>
          <w:szCs w:val="22"/>
        </w:rPr>
        <w:t>, Ministarstvo nauke (</w:t>
      </w:r>
      <w:r w:rsidRPr="00AA2ABA">
        <w:rPr>
          <w:rFonts w:ascii="Cambria" w:hAnsi="Cambria"/>
          <w:color w:val="000000"/>
          <w:sz w:val="22"/>
          <w:szCs w:val="22"/>
        </w:rPr>
        <w:t xml:space="preserve">Podizanje konkurentnosti kroz  naučnu  saradnju u okviru Strategije jugoistočna Evropa 2020: radna mjesta i prosperitet u evropskoj perspektivi; Ekonomski fakultet, UCG i </w:t>
      </w:r>
      <w:r w:rsidRPr="00AA2ABA">
        <w:rPr>
          <w:rFonts w:ascii="Cambria" w:hAnsi="Cambria"/>
          <w:sz w:val="22"/>
          <w:szCs w:val="22"/>
        </w:rPr>
        <w:t>University of Graz, The Centre for Southeast European Studies);</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 xml:space="preserve">Ekspert za pripremu Akcionog plana za transpoziciju EU Direktive o uslugama - </w:t>
      </w:r>
      <w:r w:rsidRPr="00F47023">
        <w:rPr>
          <w:rFonts w:ascii="Cambria" w:hAnsi="Cambria" w:cs="Calibri"/>
          <w:bCs/>
          <w:sz w:val="22"/>
          <w:szCs w:val="22"/>
        </w:rPr>
        <w:t xml:space="preserve">Preparation of an Action Plan for transposition of the </w:t>
      </w:r>
      <w:r w:rsidRPr="00F47023">
        <w:rPr>
          <w:rFonts w:ascii="Cambria" w:hAnsi="Cambria" w:cs="Calibri"/>
          <w:sz w:val="22"/>
          <w:szCs w:val="22"/>
        </w:rPr>
        <w:t xml:space="preserve">Directive on services in the internal market 2006/0123/EC; </w:t>
      </w:r>
      <w:r w:rsidRPr="00F47023">
        <w:rPr>
          <w:rFonts w:ascii="Cambria" w:eastAsia="SimSun" w:hAnsi="Cambria" w:cs="Calibri"/>
          <w:bCs/>
          <w:noProof/>
          <w:sz w:val="22"/>
          <w:szCs w:val="22"/>
          <w:lang w:eastAsia="zh-CN"/>
        </w:rPr>
        <w:t xml:space="preserve">Comprehensive mapping of all the authorisation procedures; Preparation of the first report on implementation of AP for transposition of the SD; Comparative analysis/report on the services covered by the Service Directive and those already identified and covered by GATS- </w:t>
      </w:r>
      <w:r w:rsidRPr="00F47023">
        <w:rPr>
          <w:rFonts w:ascii="Cambria" w:hAnsi="Cambria" w:cs="Calibri"/>
          <w:b/>
          <w:sz w:val="22"/>
          <w:szCs w:val="22"/>
        </w:rPr>
        <w:t xml:space="preserve"> </w:t>
      </w:r>
      <w:r w:rsidRPr="00F47023">
        <w:rPr>
          <w:rFonts w:ascii="Cambria" w:hAnsi="Cambria" w:cs="Calibri"/>
          <w:sz w:val="22"/>
          <w:szCs w:val="22"/>
        </w:rPr>
        <w:t>national expert for Montenegro, GIZ, 2014-2016;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Calibri"/>
          <w:b/>
          <w:bCs/>
          <w:sz w:val="22"/>
          <w:szCs w:val="22"/>
        </w:rPr>
        <w:t>ReSPA’s Regional Seasonal School on European Integration</w:t>
      </w:r>
      <w:r>
        <w:rPr>
          <w:rFonts w:ascii="Cambria" w:hAnsi="Cambria" w:cs="Calibri"/>
          <w:bCs/>
          <w:sz w:val="22"/>
          <w:szCs w:val="22"/>
        </w:rPr>
        <w:t>, O</w:t>
      </w:r>
      <w:r w:rsidRPr="00F47023">
        <w:rPr>
          <w:rFonts w:ascii="Cambria" w:hAnsi="Cambria" w:cs="Calibri"/>
          <w:bCs/>
          <w:sz w:val="22"/>
          <w:szCs w:val="22"/>
        </w:rPr>
        <w:t>ctober 2015;</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 xml:space="preserve">Nacionalni ekspert za strategije koje se odnose na konkurentnost i ekonomsko upravljanje - </w:t>
      </w:r>
      <w:r w:rsidRPr="00F47023">
        <w:rPr>
          <w:rFonts w:ascii="Cambria" w:hAnsi="Cambria" w:cs="Calibri"/>
          <w:sz w:val="22"/>
          <w:szCs w:val="22"/>
        </w:rPr>
        <w:t>“Promotion of EU Integration through Regional Cooperation: Strengthening Effective Policy Coordination in the Framework of EU Accession and SEE 2020</w:t>
      </w:r>
      <w:r w:rsidRPr="00F47023">
        <w:rPr>
          <w:rFonts w:ascii="Cambria" w:hAnsi="Cambria" w:cs="Calibri"/>
          <w:i/>
          <w:sz w:val="22"/>
          <w:szCs w:val="22"/>
        </w:rPr>
        <w:t xml:space="preserve">”, </w:t>
      </w:r>
      <w:r w:rsidRPr="00F47023">
        <w:rPr>
          <w:rFonts w:ascii="Cambria" w:hAnsi="Cambria" w:cs="Calibri"/>
          <w:sz w:val="22"/>
          <w:szCs w:val="22"/>
        </w:rPr>
        <w:t xml:space="preserve">member of the expert team for economic governance assessment, </w:t>
      </w:r>
      <w:r w:rsidRPr="00F47023">
        <w:rPr>
          <w:rFonts w:ascii="Cambria" w:hAnsi="Cambria" w:cstheme="minorHAnsi"/>
          <w:sz w:val="22"/>
          <w:szCs w:val="22"/>
        </w:rPr>
        <w:t>CEPS, Centre for European Perspective, Mengeš, Slovenija &amp; ORF, GIZ;</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 xml:space="preserve">Vodeći ekspert u pripremi Nacionalne strategije održivog razvoja Crne Gore do 2030 (NSOR) – </w:t>
      </w:r>
      <w:r w:rsidRPr="00F47023">
        <w:rPr>
          <w:rFonts w:ascii="Cambria" w:hAnsi="Cambria" w:cstheme="minorHAnsi"/>
          <w:bCs/>
          <w:sz w:val="22"/>
          <w:szCs w:val="22"/>
        </w:rPr>
        <w:t>autor priloga za ekonomske resurse i finansiranje za održivi razvoj,</w:t>
      </w:r>
      <w:r w:rsidRPr="00F47023">
        <w:rPr>
          <w:rFonts w:ascii="Cambria" w:hAnsi="Cambria" w:cstheme="minorHAnsi"/>
          <w:b/>
          <w:bCs/>
          <w:sz w:val="22"/>
          <w:szCs w:val="22"/>
        </w:rPr>
        <w:t xml:space="preserve"> </w:t>
      </w:r>
      <w:r w:rsidRPr="00F47023">
        <w:rPr>
          <w:rFonts w:ascii="Cambria" w:hAnsi="Cambria" w:cstheme="minorHAnsi"/>
          <w:bCs/>
          <w:sz w:val="22"/>
          <w:szCs w:val="22"/>
        </w:rPr>
        <w:t>UNDP, Vlada Crne Gore, 2015-2016;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 xml:space="preserve">Nacionalni ekspert za Crnu Goru za pitanja trgovine - </w:t>
      </w:r>
      <w:r w:rsidRPr="00F47023">
        <w:rPr>
          <w:rFonts w:ascii="Cambria" w:hAnsi="Cambria" w:cs="Calibri"/>
          <w:sz w:val="22"/>
          <w:szCs w:val="22"/>
        </w:rPr>
        <w:t xml:space="preserve">Analysis and policy recommendations of trade facilitation (TF) and non-tariff measures (NTM) in beverages and auto-parts supply chains in Montenegro as part of the regional project </w:t>
      </w:r>
      <w:r w:rsidRPr="00F47023">
        <w:rPr>
          <w:rFonts w:ascii="Cambria" w:hAnsi="Cambria" w:cs="Calibri"/>
          <w:color w:val="000000"/>
          <w:sz w:val="22"/>
          <w:szCs w:val="22"/>
          <w:lang w:eastAsia="en-GB" w:bidi="th-TH"/>
        </w:rPr>
        <w:t>"Addressing Market Access Barriers in Selected Supply Chains in CEFTA: Analysis and elaboration of policy recommendations", UNCTAD, 2015-2016;</w:t>
      </w:r>
    </w:p>
    <w:p w:rsidR="00573CC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 xml:space="preserve">Reforma javne uprave u Bosni i Hercegovini, autor tzv. </w:t>
      </w:r>
      <w:r w:rsidRPr="00F47023">
        <w:rPr>
          <w:rFonts w:ascii="Cambria" w:hAnsi="Cambria" w:cs="Arial"/>
          <w:b/>
          <w:bCs/>
          <w:sz w:val="22"/>
          <w:szCs w:val="22"/>
        </w:rPr>
        <w:t>Eksterne analize o evropskim integracijama i ekonomskom upravljanju u kontekstu reforme javne uprave</w:t>
      </w:r>
      <w:r>
        <w:rPr>
          <w:rFonts w:ascii="Cambria" w:hAnsi="Cambria" w:cs="Arial"/>
          <w:bCs/>
          <w:sz w:val="22"/>
          <w:szCs w:val="22"/>
        </w:rPr>
        <w:t>, Ured za reformu javne uprave, Konsultant za PAR i ekonomska pitanja, PARCO &amp; Lucid Linx, Sarajevo, 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 xml:space="preserve">Konsultant za IPA programiranje i nacionalnu razvojnu politiku - </w:t>
      </w:r>
      <w:r w:rsidRPr="00F47023">
        <w:rPr>
          <w:rFonts w:ascii="Cambria" w:hAnsi="Cambria" w:cs="Calibri"/>
          <w:sz w:val="22"/>
          <w:szCs w:val="22"/>
        </w:rPr>
        <w:t>Assessment of a level of coherence between national development priorities with the strategic programming of the IPA II in the SEE countries (WB 6), GIZ, 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Arial"/>
          <w:b/>
          <w:bCs/>
          <w:sz w:val="22"/>
          <w:szCs w:val="22"/>
        </w:rPr>
        <w:t>Vodeći ekspert za optimizaciju javne uprave</w:t>
      </w:r>
      <w:r w:rsidRPr="00F47023">
        <w:rPr>
          <w:rFonts w:ascii="Cambria" w:hAnsi="Cambria" w:cs="Arial"/>
          <w:bCs/>
          <w:sz w:val="22"/>
          <w:szCs w:val="22"/>
        </w:rPr>
        <w:t xml:space="preserve"> – koordinator i ko-autor studije: </w:t>
      </w:r>
      <w:r w:rsidRPr="00F47023">
        <w:rPr>
          <w:rFonts w:ascii="Cambria" w:hAnsi="Cambria" w:cs="Calibri"/>
          <w:bCs/>
          <w:sz w:val="22"/>
          <w:szCs w:val="22"/>
        </w:rPr>
        <w:t>„The Comparative study with baseline analysis on the optimization of public administration in Western Balkan region“, ReSPA, 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Calibri"/>
          <w:b/>
          <w:bCs/>
          <w:sz w:val="22"/>
          <w:szCs w:val="22"/>
        </w:rPr>
        <w:t>Vodeći ekspert za pripremu analitičkog dokumenta o modelima upravljanja javnom upravom u zemljama regiona</w:t>
      </w:r>
      <w:r w:rsidRPr="00F47023">
        <w:rPr>
          <w:rFonts w:ascii="Cambria" w:hAnsi="Cambria" w:cs="Calibri"/>
          <w:bCs/>
          <w:sz w:val="22"/>
          <w:szCs w:val="22"/>
        </w:rPr>
        <w:t xml:space="preserve"> - the Analytical paper on managing of implementation of PAR strategies in Western Balkan region, ReSPA; 2016;</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color w:val="000000"/>
          <w:sz w:val="22"/>
          <w:szCs w:val="22"/>
        </w:rPr>
        <w:t>Ekspert za finansijsku analizu Pariskog sporazuma i Namjeravnog nacionalnog doprinosa smanjenju GHG emisija za 30% u odnosu na 1990 godinu, a do 2030. godine</w:t>
      </w:r>
      <w:r w:rsidRPr="00F47023">
        <w:rPr>
          <w:rFonts w:ascii="Cambria" w:hAnsi="Cambria" w:cstheme="minorHAnsi"/>
          <w:color w:val="000000"/>
          <w:sz w:val="22"/>
          <w:szCs w:val="22"/>
        </w:rPr>
        <w:t xml:space="preserve"> – socio-ekonomska analiza izabranih investicija</w:t>
      </w:r>
      <w:r>
        <w:rPr>
          <w:rFonts w:ascii="Cambria" w:hAnsi="Cambria" w:cstheme="minorHAnsi"/>
          <w:color w:val="000000"/>
          <w:sz w:val="22"/>
          <w:szCs w:val="22"/>
        </w:rPr>
        <w:t>, UNDP, Ministarstvo održivog razvoja i turizma, 2017;</w:t>
      </w:r>
    </w:p>
    <w:p w:rsidR="00573CC3" w:rsidRPr="00F4702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F47023">
        <w:rPr>
          <w:rFonts w:ascii="Cambria" w:hAnsi="Cambria" w:cstheme="minorHAnsi"/>
          <w:b/>
          <w:bCs/>
          <w:sz w:val="22"/>
          <w:szCs w:val="22"/>
        </w:rPr>
        <w:t>Ekspert za evaluaciju projektnih predloga u okviru poziva za Horizont 2020</w:t>
      </w:r>
      <w:r w:rsidRPr="00F47023">
        <w:rPr>
          <w:rFonts w:ascii="Cambria" w:hAnsi="Cambria" w:cstheme="minorHAnsi"/>
          <w:bCs/>
          <w:sz w:val="22"/>
          <w:szCs w:val="22"/>
        </w:rPr>
        <w:t xml:space="preserve">, za oblast </w:t>
      </w:r>
      <w:r>
        <w:rPr>
          <w:rFonts w:ascii="Cambria" w:hAnsi="Cambria" w:cstheme="minorHAnsi"/>
          <w:bCs/>
          <w:sz w:val="22"/>
          <w:szCs w:val="22"/>
        </w:rPr>
        <w:t>međunarodnih ekonomskih odnosa</w:t>
      </w:r>
      <w:r w:rsidRPr="00F47023">
        <w:rPr>
          <w:rFonts w:ascii="Cambria" w:hAnsi="Cambria" w:cstheme="minorHAnsi"/>
          <w:bCs/>
          <w:sz w:val="22"/>
          <w:szCs w:val="22"/>
        </w:rPr>
        <w:t xml:space="preserve">; </w:t>
      </w:r>
      <w:r w:rsidRPr="00F47023">
        <w:rPr>
          <w:rFonts w:ascii="Cambria" w:hAnsi="Cambria" w:cs="Calibri"/>
          <w:bCs/>
          <w:sz w:val="22"/>
          <w:szCs w:val="22"/>
        </w:rPr>
        <w:t xml:space="preserve">Preparation of evaluation reports for specific call in 2017; Development of the consensus report; Participation on final, central panel meeting in Brussels; </w:t>
      </w:r>
      <w:r w:rsidRPr="00F47023">
        <w:rPr>
          <w:rFonts w:ascii="Cambria" w:hAnsi="Cambria" w:cstheme="minorHAnsi"/>
          <w:bCs/>
          <w:sz w:val="22"/>
          <w:szCs w:val="22"/>
        </w:rPr>
        <w:t>- Research Executive Agency (REA), Brussels, 2017;</w:t>
      </w:r>
    </w:p>
    <w:p w:rsidR="00573CC3" w:rsidRPr="006E0218"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6E0218">
        <w:rPr>
          <w:rFonts w:ascii="Cambria" w:hAnsi="Cambria" w:cstheme="minorHAnsi"/>
          <w:bCs/>
          <w:sz w:val="22"/>
          <w:szCs w:val="22"/>
        </w:rPr>
        <w:t xml:space="preserve">Predavač na ReSPA ljetnjoj školi o </w:t>
      </w:r>
      <w:r w:rsidRPr="006E0218">
        <w:rPr>
          <w:rFonts w:ascii="Cambria" w:hAnsi="Cambria" w:cstheme="minorHAnsi"/>
          <w:b/>
          <w:bCs/>
          <w:sz w:val="22"/>
          <w:szCs w:val="22"/>
        </w:rPr>
        <w:t>procesu pregovora sa EU sa posebnim fokusom na poglavlja 23 i 24</w:t>
      </w:r>
      <w:r>
        <w:rPr>
          <w:rFonts w:ascii="Cambria" w:hAnsi="Cambria" w:cstheme="minorHAnsi"/>
          <w:bCs/>
          <w:sz w:val="22"/>
          <w:szCs w:val="22"/>
        </w:rPr>
        <w:t xml:space="preserve">, </w:t>
      </w:r>
      <w:r w:rsidRPr="006E0218">
        <w:rPr>
          <w:rFonts w:ascii="Cambria" w:hAnsi="Cambria" w:cs="Arial"/>
          <w:sz w:val="22"/>
          <w:szCs w:val="22"/>
        </w:rPr>
        <w:t xml:space="preserve">the ReSPA Summer School on Accession Negotiations with focus on chapters 23 (Judiciary and Fundamental Rights)  and 24 (Justice, Freedom and Security), </w:t>
      </w:r>
      <w:r w:rsidRPr="006E0218">
        <w:rPr>
          <w:rFonts w:ascii="Cambria" w:hAnsi="Cambria" w:cstheme="minorHAnsi"/>
          <w:bCs/>
          <w:sz w:val="22"/>
          <w:szCs w:val="22"/>
        </w:rPr>
        <w:t>ReSPA, 2017;</w:t>
      </w:r>
    </w:p>
    <w:p w:rsidR="00573CC3" w:rsidRPr="009624E6"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9624E6">
        <w:rPr>
          <w:rFonts w:ascii="Cambria" w:hAnsi="Cambria" w:cs="Arial"/>
          <w:b/>
          <w:bCs/>
          <w:sz w:val="22"/>
          <w:szCs w:val="22"/>
        </w:rPr>
        <w:lastRenderedPageBreak/>
        <w:t>Regionalni konsultant</w:t>
      </w:r>
      <w:r>
        <w:rPr>
          <w:rFonts w:ascii="Cambria" w:hAnsi="Cambria" w:cs="Arial"/>
          <w:bCs/>
          <w:sz w:val="22"/>
          <w:szCs w:val="22"/>
        </w:rPr>
        <w:t xml:space="preserve"> </w:t>
      </w:r>
      <w:r w:rsidRPr="009624E6">
        <w:rPr>
          <w:rFonts w:ascii="Cambria" w:hAnsi="Cambria" w:cs="Arial"/>
          <w:b/>
          <w:bCs/>
          <w:sz w:val="22"/>
          <w:szCs w:val="22"/>
        </w:rPr>
        <w:t>za UN agendu 2030</w:t>
      </w:r>
      <w:r w:rsidRPr="009624E6">
        <w:rPr>
          <w:rFonts w:ascii="Cambria" w:hAnsi="Cambria" w:cs="Arial"/>
          <w:bCs/>
          <w:sz w:val="22"/>
          <w:szCs w:val="22"/>
        </w:rPr>
        <w:t xml:space="preserve"> - </w:t>
      </w:r>
      <w:r w:rsidRPr="009624E6">
        <w:rPr>
          <w:rFonts w:ascii="Cambria" w:hAnsi="Cambria"/>
          <w:sz w:val="22"/>
          <w:szCs w:val="22"/>
        </w:rPr>
        <w:t xml:space="preserve">Guest speaker/resource person at the UNCT 2017 Retreat UN Country Team Albania, </w:t>
      </w:r>
      <w:r>
        <w:rPr>
          <w:rFonts w:ascii="Cambria" w:hAnsi="Cambria"/>
          <w:sz w:val="22"/>
          <w:szCs w:val="22"/>
        </w:rPr>
        <w:t xml:space="preserve">for the UN agenda 2030, Dures, Albania, </w:t>
      </w:r>
      <w:r w:rsidRPr="009624E6">
        <w:rPr>
          <w:rFonts w:ascii="Cambria" w:hAnsi="Cambria"/>
          <w:sz w:val="22"/>
          <w:szCs w:val="22"/>
        </w:rPr>
        <w:t>2017;</w:t>
      </w:r>
    </w:p>
    <w:p w:rsidR="00573CC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Ko-autor studije: „</w:t>
      </w:r>
      <w:r w:rsidRPr="009624E6">
        <w:rPr>
          <w:rFonts w:ascii="Cambria" w:hAnsi="Cambria" w:cs="Arial"/>
          <w:b/>
          <w:bCs/>
          <w:sz w:val="22"/>
          <w:szCs w:val="22"/>
        </w:rPr>
        <w:t xml:space="preserve">Building </w:t>
      </w:r>
      <w:r>
        <w:rPr>
          <w:rFonts w:ascii="Cambria" w:hAnsi="Cambria" w:cs="Arial"/>
          <w:b/>
          <w:bCs/>
          <w:sz w:val="22"/>
          <w:szCs w:val="22"/>
        </w:rPr>
        <w:t>a sustainable future for Montene</w:t>
      </w:r>
      <w:r w:rsidRPr="009624E6">
        <w:rPr>
          <w:rFonts w:ascii="Cambria" w:hAnsi="Cambria" w:cs="Arial"/>
          <w:b/>
          <w:bCs/>
          <w:sz w:val="22"/>
          <w:szCs w:val="22"/>
        </w:rPr>
        <w:t>gro through the EU accession process and the sustainable development goals</w:t>
      </w:r>
      <w:r>
        <w:rPr>
          <w:rFonts w:ascii="Cambria" w:hAnsi="Cambria" w:cs="Arial"/>
          <w:bCs/>
          <w:sz w:val="22"/>
          <w:szCs w:val="22"/>
        </w:rPr>
        <w:t>“, UNDP, Montenegro, 2017;</w:t>
      </w:r>
    </w:p>
    <w:p w:rsidR="00573CC3" w:rsidRDefault="00573CC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Erasmus+, Jean Monnet Action, „</w:t>
      </w:r>
      <w:r w:rsidRPr="003470C3">
        <w:rPr>
          <w:rFonts w:ascii="Cambria" w:hAnsi="Cambria" w:cs="Arial"/>
          <w:b/>
          <w:bCs/>
          <w:sz w:val="22"/>
          <w:szCs w:val="22"/>
        </w:rPr>
        <w:t>Comunicating Europe in Pan-European Societies</w:t>
      </w:r>
      <w:r>
        <w:rPr>
          <w:rFonts w:ascii="Cambria" w:hAnsi="Cambria" w:cs="Arial"/>
          <w:bCs/>
          <w:sz w:val="22"/>
          <w:szCs w:val="22"/>
        </w:rPr>
        <w:t xml:space="preserve"> - </w:t>
      </w:r>
      <w:r w:rsidRPr="003470C3">
        <w:rPr>
          <w:rFonts w:ascii="Cambria" w:hAnsi="Cambria" w:cs="Arial"/>
          <w:b/>
          <w:bCs/>
          <w:sz w:val="22"/>
          <w:szCs w:val="22"/>
        </w:rPr>
        <w:t>CEPES</w:t>
      </w:r>
      <w:r>
        <w:rPr>
          <w:rFonts w:ascii="Cambria" w:hAnsi="Cambria" w:cs="Arial"/>
          <w:bCs/>
          <w:sz w:val="22"/>
          <w:szCs w:val="22"/>
        </w:rPr>
        <w:t>“ 2017-2019, Montenegrin Pan-European Union, Podgorica</w:t>
      </w:r>
      <w:r w:rsidR="00711134">
        <w:rPr>
          <w:rFonts w:ascii="Cambria" w:hAnsi="Cambria" w:cs="Arial"/>
          <w:bCs/>
          <w:sz w:val="22"/>
          <w:szCs w:val="22"/>
        </w:rPr>
        <w:t>, Head of the team</w:t>
      </w:r>
      <w:r>
        <w:rPr>
          <w:rFonts w:ascii="Cambria" w:hAnsi="Cambria" w:cs="Arial"/>
          <w:bCs/>
          <w:sz w:val="22"/>
          <w:szCs w:val="22"/>
        </w:rPr>
        <w:t>;</w:t>
      </w:r>
      <w:r w:rsidR="004F3645">
        <w:rPr>
          <w:rFonts w:ascii="Cambria" w:hAnsi="Cambria" w:cs="Arial"/>
          <w:bCs/>
          <w:sz w:val="22"/>
          <w:szCs w:val="22"/>
        </w:rPr>
        <w:t xml:space="preserve"> </w:t>
      </w:r>
      <w:hyperlink r:id="rId49" w:history="1">
        <w:r w:rsidR="004F3645" w:rsidRPr="00C55CC9">
          <w:rPr>
            <w:rStyle w:val="Hyperlink"/>
            <w:rFonts w:ascii="Cambria" w:hAnsi="Cambria" w:cs="Arial"/>
            <w:bCs/>
            <w:sz w:val="22"/>
            <w:szCs w:val="22"/>
          </w:rPr>
          <w:t>http://panevropa.me/jean-monnet-cepes-project-2017-2019/</w:t>
        </w:r>
      </w:hyperlink>
      <w:r w:rsidR="004F3645">
        <w:rPr>
          <w:rFonts w:ascii="Cambria" w:hAnsi="Cambria" w:cs="Arial"/>
          <w:bCs/>
          <w:sz w:val="22"/>
          <w:szCs w:val="22"/>
        </w:rPr>
        <w:t xml:space="preserve"> </w:t>
      </w:r>
    </w:p>
    <w:p w:rsidR="00573CC3" w:rsidRPr="00586ED7" w:rsidRDefault="00021194"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
          <w:bCs/>
          <w:sz w:val="22"/>
          <w:szCs w:val="22"/>
        </w:rPr>
      </w:pPr>
      <w:r>
        <w:rPr>
          <w:rFonts w:ascii="Cambria" w:hAnsi="Cambria"/>
          <w:sz w:val="22"/>
          <w:szCs w:val="22"/>
        </w:rPr>
        <w:t>Projekat</w:t>
      </w:r>
      <w:r w:rsidRPr="00021194">
        <w:rPr>
          <w:rFonts w:ascii="Cambria" w:hAnsi="Cambria"/>
          <w:sz w:val="22"/>
          <w:szCs w:val="22"/>
        </w:rPr>
        <w:t xml:space="preserve"> “</w:t>
      </w:r>
      <w:r w:rsidRPr="00021194">
        <w:rPr>
          <w:rFonts w:ascii="Cambria" w:hAnsi="Cambria"/>
          <w:b/>
          <w:sz w:val="22"/>
          <w:szCs w:val="22"/>
        </w:rPr>
        <w:t xml:space="preserve">Support to Facilitation of Trade between CEFTA Parties”, </w:t>
      </w:r>
      <w:r w:rsidRPr="00986474">
        <w:rPr>
          <w:rFonts w:ascii="Cambria" w:hAnsi="Cambria"/>
          <w:sz w:val="22"/>
          <w:szCs w:val="22"/>
        </w:rPr>
        <w:t>Sub-activity “Classifying, analysing and cross-checking of NTMs according to the EU Acquis“,</w:t>
      </w:r>
      <w:r w:rsidRPr="00021194">
        <w:rPr>
          <w:rFonts w:ascii="Cambria" w:hAnsi="Cambria"/>
          <w:sz w:val="22"/>
          <w:szCs w:val="22"/>
        </w:rPr>
        <w:t xml:space="preserve"> Component 1. Harmonization of norms and practices”</w:t>
      </w:r>
      <w:r>
        <w:rPr>
          <w:rFonts w:ascii="Cambria" w:hAnsi="Cambria"/>
          <w:sz w:val="22"/>
          <w:szCs w:val="22"/>
        </w:rPr>
        <w:t>, Report on analysis and policy recommendations of trade facilitation and non-tariff measures in vegetables (HS07) and metals supply chains (HS72) in Mo</w:t>
      </w:r>
      <w:r w:rsidR="00586ED7">
        <w:rPr>
          <w:rFonts w:ascii="Cambria" w:hAnsi="Cambria"/>
          <w:sz w:val="22"/>
          <w:szCs w:val="22"/>
        </w:rPr>
        <w:t xml:space="preserve">ntenegro, and its Action plan, Autor studije i akcionog plana: </w:t>
      </w:r>
      <w:r>
        <w:rPr>
          <w:rFonts w:ascii="Cambria" w:hAnsi="Cambria"/>
          <w:sz w:val="22"/>
          <w:szCs w:val="22"/>
        </w:rPr>
        <w:t xml:space="preserve">Izvještaj i akcioni plan za Crnu Goru, </w:t>
      </w:r>
      <w:r w:rsidR="00586ED7">
        <w:rPr>
          <w:rFonts w:ascii="Cambria" w:hAnsi="Cambria"/>
          <w:sz w:val="22"/>
          <w:szCs w:val="22"/>
        </w:rPr>
        <w:t>trgovinske olakšice i netarifne mjere za sektore jestivog povrća</w:t>
      </w:r>
      <w:r>
        <w:rPr>
          <w:rFonts w:ascii="Cambria" w:hAnsi="Cambria"/>
          <w:sz w:val="22"/>
          <w:szCs w:val="22"/>
        </w:rPr>
        <w:t xml:space="preserve">, gvožđe, čelik i aluminijum, Open Regional Fund, Trade promotion, GIZ, 2018; </w:t>
      </w:r>
    </w:p>
    <w:p w:rsidR="00586ED7" w:rsidRPr="00586ED7" w:rsidRDefault="00586ED7"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
          <w:bCs/>
          <w:sz w:val="22"/>
          <w:szCs w:val="22"/>
        </w:rPr>
      </w:pPr>
      <w:r>
        <w:rPr>
          <w:rFonts w:ascii="Cambria" w:hAnsi="Cambria"/>
          <w:sz w:val="22"/>
          <w:szCs w:val="22"/>
        </w:rPr>
        <w:t>Projekat; konsultant za pripremu</w:t>
      </w:r>
      <w:r w:rsidRPr="00586ED7">
        <w:rPr>
          <w:rFonts w:ascii="Cambria" w:hAnsi="Cambria"/>
          <w:b/>
          <w:sz w:val="22"/>
          <w:szCs w:val="22"/>
        </w:rPr>
        <w:t xml:space="preserve"> Nacrta plana otpimizacije javne uprave u Crnoj Gori</w:t>
      </w:r>
      <w:r>
        <w:rPr>
          <w:rFonts w:ascii="Cambria" w:hAnsi="Cambria"/>
          <w:sz w:val="22"/>
          <w:szCs w:val="22"/>
        </w:rPr>
        <w:t>, Ministarstvo javne uprave, ReSPA, 2018;</w:t>
      </w:r>
    </w:p>
    <w:p w:rsidR="00586ED7" w:rsidRPr="00986474" w:rsidRDefault="00586ED7"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
          <w:bCs/>
          <w:sz w:val="22"/>
          <w:szCs w:val="22"/>
        </w:rPr>
      </w:pPr>
      <w:r w:rsidRPr="00586ED7">
        <w:rPr>
          <w:rFonts w:ascii="Cambria" w:hAnsi="Cambria"/>
          <w:sz w:val="22"/>
          <w:szCs w:val="22"/>
        </w:rPr>
        <w:t xml:space="preserve">Regionalni konsultant, autor studije: </w:t>
      </w:r>
      <w:r w:rsidRPr="00586ED7">
        <w:rPr>
          <w:rFonts w:ascii="Cambria" w:hAnsi="Cambria"/>
          <w:b/>
          <w:sz w:val="22"/>
          <w:szCs w:val="22"/>
          <w:lang w:val="en-US"/>
        </w:rPr>
        <w:t>Devel</w:t>
      </w:r>
      <w:r>
        <w:rPr>
          <w:rFonts w:ascii="Cambria" w:hAnsi="Cambria"/>
          <w:b/>
          <w:sz w:val="22"/>
          <w:szCs w:val="22"/>
          <w:lang w:val="en-US"/>
        </w:rPr>
        <w:t>opment of regional policy paper</w:t>
      </w:r>
      <w:r w:rsidRPr="00586ED7">
        <w:rPr>
          <w:rFonts w:ascii="Cambria" w:hAnsi="Cambria"/>
          <w:b/>
          <w:sz w:val="22"/>
          <w:szCs w:val="22"/>
          <w:lang w:val="en-US"/>
        </w:rPr>
        <w:t xml:space="preserve"> on lessons learned  for IPA II  to be used for preparation of IPA III ( 2021 – 2027) -  Western Balkans, </w:t>
      </w:r>
      <w:r w:rsidRPr="00586ED7">
        <w:rPr>
          <w:rFonts w:ascii="Cambria" w:hAnsi="Cambria" w:cs="Calibri"/>
          <w:bCs/>
          <w:sz w:val="22"/>
          <w:szCs w:val="22"/>
        </w:rPr>
        <w:t>Open Regional Fund, Promotion of EU integration, GIZ, 2018;</w:t>
      </w:r>
    </w:p>
    <w:p w:rsidR="00986474" w:rsidRPr="00A21481" w:rsidRDefault="00986474"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6E0218">
        <w:rPr>
          <w:rFonts w:ascii="Cambria" w:hAnsi="Cambria" w:cstheme="minorHAnsi"/>
          <w:bCs/>
          <w:sz w:val="22"/>
          <w:szCs w:val="22"/>
        </w:rPr>
        <w:t xml:space="preserve">Predavač na ReSPA ljetnjoj školi o </w:t>
      </w:r>
      <w:r w:rsidRPr="006E0218">
        <w:rPr>
          <w:rFonts w:ascii="Cambria" w:hAnsi="Cambria" w:cstheme="minorHAnsi"/>
          <w:b/>
          <w:bCs/>
          <w:sz w:val="22"/>
          <w:szCs w:val="22"/>
        </w:rPr>
        <w:t>procesu pregovora sa EU sa posebnim fokusom na poglavlja 23 i 24</w:t>
      </w:r>
      <w:r>
        <w:rPr>
          <w:rFonts w:ascii="Cambria" w:hAnsi="Cambria" w:cstheme="minorHAnsi"/>
          <w:bCs/>
          <w:sz w:val="22"/>
          <w:szCs w:val="22"/>
        </w:rPr>
        <w:t xml:space="preserve">, </w:t>
      </w:r>
      <w:r w:rsidRPr="006E0218">
        <w:rPr>
          <w:rFonts w:ascii="Cambria" w:hAnsi="Cambria" w:cs="Arial"/>
          <w:sz w:val="22"/>
          <w:szCs w:val="22"/>
        </w:rPr>
        <w:t>the ReSPA Summer School on Accession Negotiations with focus on chapters 23 (</w:t>
      </w:r>
      <w:r w:rsidRPr="00986474">
        <w:rPr>
          <w:rFonts w:ascii="Cambria" w:hAnsi="Cambria" w:cs="Arial"/>
          <w:sz w:val="22"/>
          <w:szCs w:val="22"/>
        </w:rPr>
        <w:t xml:space="preserve">Judiciary and Fundamental Rights)  and 24 (Justice, Freedom and Security), lecture: “An evitable nexus: Economic convergence of the Western Balkans (ERPs, WBIF) and the Rule of Law”,  </w:t>
      </w:r>
      <w:r w:rsidR="0054403C">
        <w:rPr>
          <w:rFonts w:ascii="Cambria" w:hAnsi="Cambria" w:cstheme="minorHAnsi"/>
          <w:bCs/>
          <w:sz w:val="22"/>
          <w:szCs w:val="22"/>
        </w:rPr>
        <w:t>ReSPA, 2018</w:t>
      </w:r>
      <w:r w:rsidRPr="00986474">
        <w:rPr>
          <w:rFonts w:ascii="Cambria" w:hAnsi="Cambria" w:cstheme="minorHAnsi"/>
          <w:bCs/>
          <w:sz w:val="22"/>
          <w:szCs w:val="22"/>
        </w:rPr>
        <w:t>;</w:t>
      </w:r>
    </w:p>
    <w:p w:rsidR="00A21481" w:rsidRDefault="00A21481"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Erasmus+, Jean Monnet Action, TISIM project, „</w:t>
      </w:r>
      <w:r w:rsidRPr="00711134">
        <w:rPr>
          <w:rFonts w:ascii="Cambria" w:hAnsi="Cambria" w:cs="Arial"/>
          <w:b/>
          <w:bCs/>
          <w:sz w:val="22"/>
          <w:szCs w:val="22"/>
        </w:rPr>
        <w:t>UN Agenda 2030 – EU agenda 2025 – Through Integ</w:t>
      </w:r>
      <w:r w:rsidR="00711134" w:rsidRPr="00711134">
        <w:rPr>
          <w:rFonts w:ascii="Cambria" w:hAnsi="Cambria" w:cs="Arial"/>
          <w:b/>
          <w:bCs/>
          <w:sz w:val="22"/>
          <w:szCs w:val="22"/>
        </w:rPr>
        <w:t>ration Towards Sustainability in</w:t>
      </w:r>
      <w:r w:rsidRPr="00711134">
        <w:rPr>
          <w:rFonts w:ascii="Cambria" w:hAnsi="Cambria" w:cs="Arial"/>
          <w:b/>
          <w:bCs/>
          <w:sz w:val="22"/>
          <w:szCs w:val="22"/>
        </w:rPr>
        <w:t xml:space="preserve"> Montenegro</w:t>
      </w:r>
      <w:r>
        <w:rPr>
          <w:rFonts w:ascii="Cambria" w:hAnsi="Cambria" w:cs="Arial"/>
          <w:bCs/>
          <w:sz w:val="22"/>
          <w:szCs w:val="22"/>
        </w:rPr>
        <w:t>“</w:t>
      </w:r>
      <w:r w:rsidR="00711134">
        <w:rPr>
          <w:rFonts w:ascii="Cambria" w:hAnsi="Cambria" w:cs="Arial"/>
          <w:bCs/>
          <w:sz w:val="22"/>
          <w:szCs w:val="22"/>
        </w:rPr>
        <w:t>, 2018-2019, NGO Montenegrin Pan-European Union, Podgorica, Head of the team;</w:t>
      </w:r>
      <w:r w:rsidR="004F3645">
        <w:rPr>
          <w:rFonts w:ascii="Cambria" w:hAnsi="Cambria" w:cs="Arial"/>
          <w:bCs/>
          <w:sz w:val="22"/>
          <w:szCs w:val="22"/>
        </w:rPr>
        <w:t xml:space="preserve"> </w:t>
      </w:r>
      <w:hyperlink r:id="rId50" w:history="1">
        <w:r w:rsidR="004F3645" w:rsidRPr="00C55CC9">
          <w:rPr>
            <w:rStyle w:val="Hyperlink"/>
            <w:rFonts w:ascii="Cambria" w:hAnsi="Cambria" w:cs="Arial"/>
            <w:bCs/>
            <w:sz w:val="22"/>
            <w:szCs w:val="22"/>
          </w:rPr>
          <w:t>http://panevropa.me/jean-monnet-tisim-project-2018-2019/</w:t>
        </w:r>
      </w:hyperlink>
      <w:r w:rsidR="006E4770">
        <w:rPr>
          <w:rFonts w:ascii="Cambria" w:hAnsi="Cambria" w:cs="Arial"/>
          <w:bCs/>
          <w:sz w:val="22"/>
          <w:szCs w:val="22"/>
        </w:rPr>
        <w:t>;</w:t>
      </w:r>
    </w:p>
    <w:p w:rsidR="006E4770" w:rsidRPr="006E4770" w:rsidRDefault="006E4770"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6E4770">
        <w:rPr>
          <w:rFonts w:ascii="Cambria" w:hAnsi="Cambria" w:cs="Calibri"/>
          <w:b/>
          <w:bCs/>
          <w:sz w:val="22"/>
          <w:szCs w:val="22"/>
        </w:rPr>
        <w:t>Priprema Prvog izvještaja o sprovođenju Nacionalne strategije integralnog upravljanja obalnim područjem Crne Gore do 2030, za period 2015-2017</w:t>
      </w:r>
      <w:r w:rsidRPr="006E4770">
        <w:rPr>
          <w:rFonts w:ascii="Cambria" w:hAnsi="Cambria" w:cs="Calibri"/>
          <w:bCs/>
          <w:sz w:val="22"/>
          <w:szCs w:val="22"/>
        </w:rPr>
        <w:t>,</w:t>
      </w:r>
      <w:r>
        <w:rPr>
          <w:rFonts w:ascii="Cambria" w:hAnsi="Cambria" w:cs="Calibri"/>
          <w:bCs/>
          <w:sz w:val="22"/>
          <w:szCs w:val="22"/>
        </w:rPr>
        <w:t xml:space="preserve"> za potrebe Ministarstva održivog razvoja i turizma, član tima, Institut za građevinarstvo Crne Gore, 1.6.-30.11.2018. </w:t>
      </w:r>
    </w:p>
    <w:p w:rsidR="00AC3471" w:rsidRPr="00C17DB8" w:rsidRDefault="00AC3471"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971D07">
        <w:rPr>
          <w:rFonts w:ascii="Cambria" w:hAnsi="Cambria" w:cs="Arial"/>
          <w:b/>
          <w:bCs/>
          <w:sz w:val="22"/>
          <w:szCs w:val="22"/>
        </w:rPr>
        <w:t>Nacionalni ekspert za podršku pripremi Nacrta programa pristupanja Crne Gore EU za period 2019-2020.</w:t>
      </w:r>
      <w:r w:rsidRPr="00971D07">
        <w:rPr>
          <w:rFonts w:ascii="Cambria" w:hAnsi="Cambria" w:cs="Arial"/>
          <w:bCs/>
          <w:sz w:val="22"/>
          <w:szCs w:val="22"/>
        </w:rPr>
        <w:t>g. sa fokusom na mjerila za zatvaranje pregovaračkih poglavlja – projekat “</w:t>
      </w:r>
      <w:r w:rsidRPr="00971D07">
        <w:rPr>
          <w:rFonts w:ascii="Cambria" w:hAnsi="Cambria" w:cs="Arial"/>
          <w:b/>
          <w:bCs/>
          <w:sz w:val="22"/>
          <w:szCs w:val="22"/>
        </w:rPr>
        <w:t>Strengthening the Capacities of the Montenegrin Authorities for the EU Accession Process and IPA II Instrument</w:t>
      </w:r>
      <w:r w:rsidRPr="00971D07">
        <w:rPr>
          <w:rFonts w:ascii="Cambria" w:hAnsi="Cambria" w:cs="Arial"/>
          <w:bCs/>
          <w:sz w:val="22"/>
          <w:szCs w:val="22"/>
        </w:rPr>
        <w:t>”, International Consulting Expertize, ICE EEIG, (</w:t>
      </w:r>
      <w:r w:rsidRPr="00971D07">
        <w:rPr>
          <w:rFonts w:ascii="Cambria" w:hAnsi="Cambria" w:cs="Calibri"/>
          <w:bCs/>
          <w:sz w:val="22"/>
          <w:szCs w:val="22"/>
        </w:rPr>
        <w:t xml:space="preserve">East West Consulting, EWC sprl, </w:t>
      </w:r>
      <w:r w:rsidRPr="00F614C1">
        <w:rPr>
          <w:rFonts w:ascii="Cambria" w:hAnsi="Cambria" w:cs="Calibri"/>
          <w:b/>
          <w:bCs/>
          <w:sz w:val="22"/>
          <w:szCs w:val="22"/>
        </w:rPr>
        <w:t>Brussels</w:t>
      </w:r>
      <w:r w:rsidRPr="00971D07">
        <w:rPr>
          <w:rFonts w:ascii="Cambria" w:hAnsi="Cambria" w:cs="Calibri"/>
          <w:bCs/>
          <w:sz w:val="22"/>
          <w:szCs w:val="22"/>
        </w:rPr>
        <w:t>,</w:t>
      </w:r>
      <w:r>
        <w:rPr>
          <w:rFonts w:ascii="Cambria" w:hAnsi="Cambria" w:cs="Calibri"/>
          <w:bCs/>
          <w:sz w:val="22"/>
          <w:szCs w:val="22"/>
        </w:rPr>
        <w:t xml:space="preserve"> </w:t>
      </w:r>
      <w:r w:rsidRPr="00971D07">
        <w:rPr>
          <w:rFonts w:ascii="Cambria" w:hAnsi="Cambria" w:cs="Calibri"/>
          <w:bCs/>
          <w:sz w:val="22"/>
          <w:szCs w:val="22"/>
        </w:rPr>
        <w:t>on behalf of the ICE project), 18.09. – 20.12.2018.</w:t>
      </w:r>
    </w:p>
    <w:p w:rsidR="00AC3471" w:rsidRPr="00AC3471" w:rsidRDefault="00AC3471"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sidRPr="00AC3471">
        <w:rPr>
          <w:rFonts w:ascii="Cambria" w:hAnsi="Cambria" w:cs="Arial"/>
          <w:bCs/>
          <w:sz w:val="22"/>
          <w:szCs w:val="22"/>
        </w:rPr>
        <w:t xml:space="preserve">UNICEF, </w:t>
      </w:r>
      <w:r w:rsidRPr="00AC3471">
        <w:rPr>
          <w:rFonts w:ascii="Cambria" w:hAnsi="Cambria"/>
          <w:sz w:val="22"/>
          <w:szCs w:val="22"/>
        </w:rPr>
        <w:t xml:space="preserve">National Individual Consultant for the provision of </w:t>
      </w:r>
      <w:r w:rsidRPr="00AC3471">
        <w:rPr>
          <w:rFonts w:ascii="Cambria" w:hAnsi="Cambria"/>
          <w:b/>
          <w:sz w:val="22"/>
          <w:szCs w:val="22"/>
        </w:rPr>
        <w:t xml:space="preserve">„Technical assistance to the Institute for Social and Child Protection to strengthen its capacity to identify and have better access to the latest developments in social and child protection in the EU and to get acquainted with the wide range of modalities for the application for the EU funds“, </w:t>
      </w:r>
      <w:r w:rsidRPr="00AC3471">
        <w:rPr>
          <w:rFonts w:ascii="Cambria" w:hAnsi="Cambria"/>
          <w:sz w:val="22"/>
          <w:szCs w:val="22"/>
        </w:rPr>
        <w:t>UNICEF Montenegro, 18. November – 14. December 2018, Podgorica.</w:t>
      </w:r>
    </w:p>
    <w:p w:rsidR="00824B32" w:rsidRDefault="00AC3471" w:rsidP="00BE12BC">
      <w:pPr>
        <w:pStyle w:val="ListParagraph"/>
        <w:numPr>
          <w:ilvl w:val="0"/>
          <w:numId w:val="10"/>
        </w:numPr>
        <w:jc w:val="both"/>
        <w:rPr>
          <w:rFonts w:ascii="Cambria" w:hAnsi="Cambria"/>
          <w:sz w:val="22"/>
          <w:szCs w:val="22"/>
        </w:rPr>
      </w:pPr>
      <w:r w:rsidRPr="00AC3471">
        <w:rPr>
          <w:rFonts w:ascii="Cambria" w:hAnsi="Cambria"/>
          <w:sz w:val="22"/>
          <w:szCs w:val="22"/>
        </w:rPr>
        <w:t xml:space="preserve">National expert for the EU industrial policy - </w:t>
      </w:r>
      <w:r w:rsidRPr="00AC3471">
        <w:rPr>
          <w:rFonts w:ascii="Cambria" w:hAnsi="Cambria"/>
          <w:b/>
          <w:sz w:val="22"/>
          <w:szCs w:val="22"/>
        </w:rPr>
        <w:t>Support to the elaboration of Mid-term review (MTR) of Montenegrin Industrial Policy &amp; providing input for the revised IP strategy</w:t>
      </w:r>
      <w:r w:rsidRPr="00AC3471">
        <w:rPr>
          <w:rFonts w:ascii="Cambria" w:hAnsi="Cambria"/>
          <w:sz w:val="22"/>
          <w:szCs w:val="22"/>
        </w:rPr>
        <w:t>, GIZ, Open Regional Fund South East Europe - Foreign Trade Promotion, Support for the Chapter 20, in Podgorica, 29.</w:t>
      </w:r>
      <w:r w:rsidR="00276D5A">
        <w:rPr>
          <w:rFonts w:ascii="Cambria" w:hAnsi="Cambria"/>
          <w:sz w:val="22"/>
          <w:szCs w:val="22"/>
        </w:rPr>
        <w:t xml:space="preserve"> novembar 2018 – 30. a</w:t>
      </w:r>
      <w:r w:rsidR="00824B32">
        <w:rPr>
          <w:rFonts w:ascii="Cambria" w:hAnsi="Cambria"/>
          <w:sz w:val="22"/>
          <w:szCs w:val="22"/>
        </w:rPr>
        <w:t xml:space="preserve">pril 2019; </w:t>
      </w:r>
    </w:p>
    <w:p w:rsidR="00824B32" w:rsidRPr="00824B32" w:rsidRDefault="00824B32" w:rsidP="00BE12BC">
      <w:pPr>
        <w:pStyle w:val="ListParagraph"/>
        <w:numPr>
          <w:ilvl w:val="0"/>
          <w:numId w:val="10"/>
        </w:numPr>
        <w:jc w:val="both"/>
        <w:rPr>
          <w:rFonts w:ascii="Cambria" w:hAnsi="Cambria"/>
          <w:sz w:val="22"/>
          <w:szCs w:val="22"/>
        </w:rPr>
      </w:pPr>
      <w:r w:rsidRPr="00824B32">
        <w:rPr>
          <w:rFonts w:ascii="Cambria" w:hAnsi="Cambria"/>
          <w:b/>
          <w:sz w:val="22"/>
          <w:szCs w:val="22"/>
        </w:rPr>
        <w:t>UCG</w:t>
      </w:r>
      <w:r w:rsidRPr="00824B32">
        <w:rPr>
          <w:rFonts w:ascii="Cambria" w:hAnsi="Cambria"/>
          <w:sz w:val="22"/>
          <w:szCs w:val="22"/>
        </w:rPr>
        <w:t xml:space="preserve">, Koordinator radne grupe </w:t>
      </w:r>
      <w:r w:rsidRPr="00824B32">
        <w:rPr>
          <w:rFonts w:ascii="Cambria" w:hAnsi="Cambria" w:cs="Arial"/>
          <w:sz w:val="22"/>
          <w:szCs w:val="22"/>
          <w:lang w:val="sr-Latn-ME"/>
        </w:rPr>
        <w:t xml:space="preserve">predstavnika nastavnog i istraživačkog osoblja sa Univerziteta Crne Gore  za izradu </w:t>
      </w:r>
      <w:r w:rsidRPr="00244CF5">
        <w:rPr>
          <w:rFonts w:ascii="Cambria" w:hAnsi="Cambria" w:cs="Arial"/>
          <w:b/>
          <w:sz w:val="22"/>
          <w:szCs w:val="22"/>
          <w:lang w:val="sr-Latn-ME"/>
        </w:rPr>
        <w:t>Izvještaja za potrebe izrade Opšte Strategije Univerziteta Crne Gore</w:t>
      </w:r>
      <w:r w:rsidRPr="00824B32">
        <w:rPr>
          <w:rFonts w:ascii="Cambria" w:hAnsi="Cambria" w:cs="Arial"/>
          <w:sz w:val="22"/>
          <w:szCs w:val="22"/>
          <w:lang w:val="sr-Latn-ME"/>
        </w:rPr>
        <w:t xml:space="preserve">, </w:t>
      </w:r>
      <w:r>
        <w:rPr>
          <w:rFonts w:ascii="Cambria" w:hAnsi="Cambria" w:cs="Arial"/>
          <w:sz w:val="22"/>
          <w:szCs w:val="22"/>
          <w:lang w:val="sr-Latn-ME"/>
        </w:rPr>
        <w:t>15. januar – 15. mart 2019;</w:t>
      </w:r>
    </w:p>
    <w:p w:rsidR="00AC3471" w:rsidRDefault="008A1666"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lastRenderedPageBreak/>
        <w:t>UNDP, consultant for prepar</w:t>
      </w:r>
      <w:r w:rsidR="00A64B2B">
        <w:rPr>
          <w:rFonts w:ascii="Cambria" w:hAnsi="Cambria" w:cs="Arial"/>
          <w:bCs/>
          <w:sz w:val="22"/>
          <w:szCs w:val="22"/>
        </w:rPr>
        <w:t>a</w:t>
      </w:r>
      <w:r>
        <w:rPr>
          <w:rFonts w:ascii="Cambria" w:hAnsi="Cambria" w:cs="Arial"/>
          <w:bCs/>
          <w:sz w:val="22"/>
          <w:szCs w:val="22"/>
        </w:rPr>
        <w:t>tion of „</w:t>
      </w:r>
      <w:r w:rsidRPr="008A1666">
        <w:rPr>
          <w:rFonts w:ascii="Cambria" w:hAnsi="Cambria" w:cs="Arial"/>
          <w:b/>
          <w:bCs/>
          <w:sz w:val="22"/>
          <w:szCs w:val="22"/>
        </w:rPr>
        <w:t xml:space="preserve">The Analysis of the short term measures of the </w:t>
      </w:r>
      <w:r w:rsidR="001D31E9">
        <w:rPr>
          <w:rFonts w:ascii="Cambria" w:hAnsi="Cambria" w:cs="Arial"/>
          <w:b/>
          <w:bCs/>
          <w:sz w:val="22"/>
          <w:szCs w:val="22"/>
        </w:rPr>
        <w:t>PAR o</w:t>
      </w:r>
      <w:r w:rsidRPr="008A1666">
        <w:rPr>
          <w:rFonts w:ascii="Cambria" w:hAnsi="Cambria" w:cs="Arial"/>
          <w:b/>
          <w:bCs/>
          <w:sz w:val="22"/>
          <w:szCs w:val="22"/>
        </w:rPr>
        <w:t>ptimization plan 2018-2020“</w:t>
      </w:r>
      <w:r>
        <w:rPr>
          <w:rFonts w:ascii="Cambria" w:hAnsi="Cambria" w:cs="Arial"/>
          <w:bCs/>
          <w:sz w:val="22"/>
          <w:szCs w:val="22"/>
        </w:rPr>
        <w:t xml:space="preserve">, </w:t>
      </w:r>
      <w:r w:rsidR="001D31E9">
        <w:rPr>
          <w:rFonts w:ascii="Cambria" w:hAnsi="Cambria" w:cs="Arial"/>
          <w:bCs/>
          <w:sz w:val="22"/>
          <w:szCs w:val="22"/>
        </w:rPr>
        <w:t xml:space="preserve">support to </w:t>
      </w:r>
      <w:r>
        <w:rPr>
          <w:rFonts w:ascii="Cambria" w:hAnsi="Cambria" w:cs="Arial"/>
          <w:bCs/>
          <w:sz w:val="22"/>
          <w:szCs w:val="22"/>
        </w:rPr>
        <w:t>Ministry for Public</w:t>
      </w:r>
      <w:r w:rsidR="00A64B2B">
        <w:rPr>
          <w:rFonts w:ascii="Cambria" w:hAnsi="Cambria" w:cs="Arial"/>
          <w:bCs/>
          <w:sz w:val="22"/>
          <w:szCs w:val="22"/>
        </w:rPr>
        <w:t xml:space="preserve"> </w:t>
      </w:r>
      <w:r>
        <w:rPr>
          <w:rFonts w:ascii="Cambria" w:hAnsi="Cambria" w:cs="Arial"/>
          <w:bCs/>
          <w:sz w:val="22"/>
          <w:szCs w:val="22"/>
        </w:rPr>
        <w:t>Administration, 5 February  - 29 March 2019;</w:t>
      </w:r>
    </w:p>
    <w:p w:rsidR="006825F0" w:rsidRDefault="00276D5A"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UNDP, consulta</w:t>
      </w:r>
      <w:r w:rsidR="006825F0">
        <w:rPr>
          <w:rFonts w:ascii="Cambria" w:hAnsi="Cambria" w:cs="Arial"/>
          <w:bCs/>
          <w:sz w:val="22"/>
          <w:szCs w:val="22"/>
        </w:rPr>
        <w:t xml:space="preserve">nt for </w:t>
      </w:r>
      <w:r w:rsidR="006825F0" w:rsidRPr="006825F0">
        <w:rPr>
          <w:rFonts w:ascii="Cambria" w:hAnsi="Cambria" w:cs="Arial"/>
          <w:b/>
          <w:bCs/>
          <w:sz w:val="22"/>
          <w:szCs w:val="22"/>
        </w:rPr>
        <w:t>sustainable development a</w:t>
      </w:r>
      <w:r w:rsidR="006825F0">
        <w:rPr>
          <w:rFonts w:ascii="Cambria" w:hAnsi="Cambria" w:cs="Arial"/>
          <w:b/>
          <w:bCs/>
          <w:sz w:val="22"/>
          <w:szCs w:val="22"/>
        </w:rPr>
        <w:t>n</w:t>
      </w:r>
      <w:r w:rsidR="006825F0" w:rsidRPr="006825F0">
        <w:rPr>
          <w:rFonts w:ascii="Cambria" w:hAnsi="Cambria" w:cs="Arial"/>
          <w:b/>
          <w:bCs/>
          <w:sz w:val="22"/>
          <w:szCs w:val="22"/>
        </w:rPr>
        <w:t>d the EU accession process</w:t>
      </w:r>
      <w:r w:rsidR="00330DFB">
        <w:rPr>
          <w:rFonts w:ascii="Cambria" w:hAnsi="Cambria" w:cs="Arial"/>
          <w:b/>
          <w:bCs/>
          <w:sz w:val="22"/>
          <w:szCs w:val="22"/>
        </w:rPr>
        <w:t>; how to achieve UN SDGs targets with the Programme of Accession of Montenegro</w:t>
      </w:r>
      <w:r w:rsidR="006825F0">
        <w:rPr>
          <w:rFonts w:ascii="Cambria" w:hAnsi="Cambria" w:cs="Arial"/>
          <w:bCs/>
          <w:sz w:val="22"/>
          <w:szCs w:val="22"/>
        </w:rPr>
        <w:t>, 14 February – 30 May 2019;</w:t>
      </w:r>
    </w:p>
    <w:p w:rsidR="001A06B8" w:rsidRP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Theme="majorHAnsi" w:hAnsiTheme="majorHAnsi" w:cs="Arial"/>
          <w:bCs/>
          <w:sz w:val="22"/>
          <w:szCs w:val="22"/>
        </w:rPr>
      </w:pPr>
      <w:r w:rsidRPr="001A06B8">
        <w:rPr>
          <w:rFonts w:asciiTheme="majorHAnsi" w:hAnsiTheme="majorHAnsi" w:cs="Arial"/>
          <w:bCs/>
          <w:sz w:val="22"/>
          <w:szCs w:val="22"/>
        </w:rPr>
        <w:t>GIZ-ORF</w:t>
      </w:r>
      <w:r>
        <w:rPr>
          <w:rFonts w:asciiTheme="majorHAnsi" w:hAnsiTheme="majorHAnsi" w:cs="Arial"/>
          <w:bCs/>
          <w:sz w:val="22"/>
          <w:szCs w:val="22"/>
        </w:rPr>
        <w:t>, Promotion of European Integration</w:t>
      </w:r>
      <w:r w:rsidRPr="001A06B8">
        <w:rPr>
          <w:rFonts w:asciiTheme="majorHAnsi" w:hAnsiTheme="majorHAnsi" w:cs="Arial"/>
          <w:bCs/>
          <w:sz w:val="22"/>
          <w:szCs w:val="22"/>
        </w:rPr>
        <w:t xml:space="preserve">, </w:t>
      </w:r>
      <w:r w:rsidRPr="001A06B8">
        <w:rPr>
          <w:rFonts w:asciiTheme="majorHAnsi" w:hAnsiTheme="majorHAnsi" w:cs="Calibri"/>
          <w:b/>
          <w:sz w:val="22"/>
          <w:szCs w:val="22"/>
          <w:lang w:val="en-US"/>
        </w:rPr>
        <w:t>Follow up assessment of coherence between national development priorities with the strategic programming of the IPA in the SEE countries</w:t>
      </w:r>
      <w:r>
        <w:rPr>
          <w:rFonts w:asciiTheme="majorHAnsi" w:hAnsiTheme="majorHAnsi" w:cs="Calibri"/>
          <w:b/>
          <w:sz w:val="22"/>
          <w:szCs w:val="22"/>
          <w:lang w:val="en-US"/>
        </w:rPr>
        <w:t xml:space="preserve">, </w:t>
      </w:r>
      <w:r w:rsidRPr="001A06B8">
        <w:rPr>
          <w:rFonts w:asciiTheme="majorHAnsi" w:hAnsiTheme="majorHAnsi" w:cs="Calibri"/>
          <w:sz w:val="22"/>
          <w:szCs w:val="22"/>
          <w:lang w:val="en-US"/>
        </w:rPr>
        <w:t>June-September 2019;</w:t>
      </w:r>
    </w:p>
    <w:p w:rsid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Theme="majorHAnsi" w:hAnsiTheme="majorHAnsi" w:cs="Calibri"/>
          <w:sz w:val="22"/>
          <w:szCs w:val="22"/>
          <w:lang w:val="en-US"/>
        </w:rPr>
      </w:pPr>
      <w:r w:rsidRPr="001A06B8">
        <w:rPr>
          <w:rFonts w:asciiTheme="majorHAnsi" w:hAnsiTheme="majorHAnsi" w:cs="Arial"/>
          <w:b/>
          <w:bCs/>
          <w:sz w:val="22"/>
          <w:szCs w:val="22"/>
        </w:rPr>
        <w:t>Ce</w:t>
      </w:r>
      <w:r w:rsidRPr="001A06B8">
        <w:rPr>
          <w:rFonts w:asciiTheme="majorHAnsi" w:hAnsiTheme="majorHAnsi" w:cs="Calibri"/>
          <w:b/>
          <w:sz w:val="22"/>
          <w:szCs w:val="22"/>
          <w:lang w:val="en-US"/>
        </w:rPr>
        <w:t xml:space="preserve">ntre for Excellence in Finance, Ljubljana, Design and the delivery of two block-presentations on the workshop “Financing and accounting of the IPA projects”, </w:t>
      </w:r>
      <w:r w:rsidRPr="001A06B8">
        <w:rPr>
          <w:rFonts w:asciiTheme="majorHAnsi" w:hAnsiTheme="majorHAnsi" w:cs="Calibri"/>
          <w:sz w:val="22"/>
          <w:szCs w:val="22"/>
          <w:lang w:val="en-US"/>
        </w:rPr>
        <w:t>24-26.9.2019</w:t>
      </w:r>
      <w:r>
        <w:rPr>
          <w:rFonts w:asciiTheme="majorHAnsi" w:hAnsiTheme="majorHAnsi" w:cs="Calibri"/>
          <w:sz w:val="22"/>
          <w:szCs w:val="22"/>
          <w:lang w:val="en-US"/>
        </w:rPr>
        <w:t>. Ljubljana;</w:t>
      </w:r>
    </w:p>
    <w:p w:rsidR="001A06B8" w:rsidRP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r w:rsidRPr="001A06B8">
        <w:rPr>
          <w:rFonts w:ascii="Cambria" w:hAnsi="Cambria" w:cs="Arial"/>
          <w:bCs/>
          <w:sz w:val="22"/>
          <w:szCs w:val="22"/>
        </w:rPr>
        <w:t xml:space="preserve">GIZ-ORF, Promotion of European Integration, </w:t>
      </w:r>
      <w:r w:rsidRPr="001A06B8">
        <w:rPr>
          <w:rFonts w:ascii="Cambria" w:hAnsi="Cambria" w:cs="Calibri"/>
          <w:sz w:val="22"/>
          <w:szCs w:val="22"/>
          <w:lang w:val="en-US"/>
        </w:rPr>
        <w:t xml:space="preserve"> </w:t>
      </w:r>
      <w:r w:rsidRPr="001A06B8">
        <w:rPr>
          <w:rFonts w:ascii="Cambria" w:hAnsi="Cambria"/>
          <w:sz w:val="22"/>
          <w:szCs w:val="22"/>
        </w:rPr>
        <w:t>Preparation of tree block presentations and follow up recommendations of the topic</w:t>
      </w:r>
      <w:r w:rsidRPr="001A06B8">
        <w:rPr>
          <w:rFonts w:ascii="Cambria" w:hAnsi="Cambria"/>
          <w:b/>
          <w:sz w:val="22"/>
          <w:szCs w:val="22"/>
        </w:rPr>
        <w:t xml:space="preserve"> “Role of national parliaments in IPA” </w:t>
      </w:r>
      <w:r w:rsidRPr="001A06B8">
        <w:rPr>
          <w:rFonts w:ascii="Cambria" w:hAnsi="Cambria"/>
          <w:sz w:val="22"/>
          <w:szCs w:val="22"/>
        </w:rPr>
        <w:t>for the Secretariat of National parliaments and staff of Parliamentary committee for European integration. For the WB6, Tirana, Albania, 18-23.11.2019;</w:t>
      </w:r>
    </w:p>
    <w:p w:rsid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proofErr w:type="spellStart"/>
      <w:r>
        <w:rPr>
          <w:rFonts w:ascii="Cambria" w:hAnsi="Cambria" w:cs="Calibri"/>
          <w:sz w:val="22"/>
          <w:szCs w:val="22"/>
          <w:lang w:val="en-US"/>
        </w:rPr>
        <w:t>Ministarstvo</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kulture</w:t>
      </w:r>
      <w:proofErr w:type="spellEnd"/>
      <w:r>
        <w:rPr>
          <w:rFonts w:ascii="Cambria" w:hAnsi="Cambria" w:cs="Calibri"/>
          <w:sz w:val="22"/>
          <w:szCs w:val="22"/>
          <w:lang w:val="en-US"/>
        </w:rPr>
        <w:t xml:space="preserve"> Crne Gore</w:t>
      </w:r>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Funkcionalna</w:t>
      </w:r>
      <w:proofErr w:type="spellEnd"/>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analiza</w:t>
      </w:r>
      <w:proofErr w:type="spellEnd"/>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sektora</w:t>
      </w:r>
      <w:proofErr w:type="spellEnd"/>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kulture</w:t>
      </w:r>
      <w:proofErr w:type="spellEnd"/>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nacionalni</w:t>
      </w:r>
      <w:proofErr w:type="spellEnd"/>
      <w:r w:rsidRPr="001A06B8">
        <w:rPr>
          <w:rFonts w:ascii="Cambria" w:hAnsi="Cambria" w:cs="Calibri"/>
          <w:b/>
          <w:sz w:val="22"/>
          <w:szCs w:val="22"/>
          <w:lang w:val="en-US"/>
        </w:rPr>
        <w:t xml:space="preserve"> </w:t>
      </w:r>
      <w:proofErr w:type="spellStart"/>
      <w:r w:rsidRPr="001A06B8">
        <w:rPr>
          <w:rFonts w:ascii="Cambria" w:hAnsi="Cambria" w:cs="Calibri"/>
          <w:b/>
          <w:sz w:val="22"/>
          <w:szCs w:val="22"/>
          <w:lang w:val="en-US"/>
        </w:rPr>
        <w:t>nivo</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septembar</w:t>
      </w:r>
      <w:proofErr w:type="spellEnd"/>
      <w:r>
        <w:rPr>
          <w:rFonts w:ascii="Cambria" w:hAnsi="Cambria" w:cs="Calibri"/>
          <w:sz w:val="22"/>
          <w:szCs w:val="22"/>
          <w:lang w:val="en-US"/>
        </w:rPr>
        <w:t xml:space="preserve"> 2019</w:t>
      </w:r>
      <w:r w:rsidR="00A64B2B">
        <w:rPr>
          <w:rFonts w:ascii="Cambria" w:hAnsi="Cambria" w:cs="Calibri"/>
          <w:sz w:val="22"/>
          <w:szCs w:val="22"/>
          <w:lang w:val="en-US"/>
        </w:rPr>
        <w:t xml:space="preserve"> </w:t>
      </w:r>
      <w:r>
        <w:rPr>
          <w:rFonts w:ascii="Cambria" w:hAnsi="Cambria" w:cs="Calibri"/>
          <w:sz w:val="22"/>
          <w:szCs w:val="22"/>
          <w:lang w:val="en-US"/>
        </w:rPr>
        <w:t>-</w:t>
      </w:r>
      <w:r w:rsidR="00A64B2B">
        <w:rPr>
          <w:rFonts w:ascii="Cambria" w:hAnsi="Cambria" w:cs="Calibri"/>
          <w:sz w:val="22"/>
          <w:szCs w:val="22"/>
          <w:lang w:val="en-US"/>
        </w:rPr>
        <w:t xml:space="preserve"> </w:t>
      </w:r>
      <w:proofErr w:type="spellStart"/>
      <w:r>
        <w:rPr>
          <w:rFonts w:ascii="Cambria" w:hAnsi="Cambria" w:cs="Calibri"/>
          <w:sz w:val="22"/>
          <w:szCs w:val="22"/>
          <w:lang w:val="en-US"/>
        </w:rPr>
        <w:t>januar</w:t>
      </w:r>
      <w:proofErr w:type="spellEnd"/>
      <w:r>
        <w:rPr>
          <w:rFonts w:ascii="Cambria" w:hAnsi="Cambria" w:cs="Calibri"/>
          <w:sz w:val="22"/>
          <w:szCs w:val="22"/>
          <w:lang w:val="en-US"/>
        </w:rPr>
        <w:t xml:space="preserve"> 2020, Cetinje;</w:t>
      </w:r>
    </w:p>
    <w:p w:rsidR="001A06B8" w:rsidRP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proofErr w:type="spellStart"/>
      <w:r w:rsidRPr="00A64B2B">
        <w:rPr>
          <w:rFonts w:ascii="Cambria" w:hAnsi="Cambria" w:cs="Calibri"/>
          <w:sz w:val="22"/>
          <w:szCs w:val="22"/>
          <w:lang w:val="en-US"/>
        </w:rPr>
        <w:t>Ministarstvo</w:t>
      </w:r>
      <w:proofErr w:type="spellEnd"/>
      <w:r w:rsidRPr="00A64B2B">
        <w:rPr>
          <w:rFonts w:ascii="Cambria" w:hAnsi="Cambria" w:cs="Calibri"/>
          <w:sz w:val="22"/>
          <w:szCs w:val="22"/>
          <w:lang w:val="en-US"/>
        </w:rPr>
        <w:t xml:space="preserve"> nauke</w:t>
      </w:r>
      <w:r w:rsidRPr="001A06B8">
        <w:rPr>
          <w:rFonts w:ascii="Cambria" w:hAnsi="Cambria" w:cs="Calibri"/>
          <w:sz w:val="22"/>
          <w:szCs w:val="22"/>
          <w:lang w:val="en-US"/>
        </w:rPr>
        <w:t>, CETI</w:t>
      </w:r>
      <w:r>
        <w:rPr>
          <w:rFonts w:ascii="Cambria" w:hAnsi="Cambria" w:cs="Calibri"/>
          <w:sz w:val="22"/>
          <w:szCs w:val="22"/>
          <w:lang w:val="en-US"/>
        </w:rPr>
        <w:t xml:space="preserve"> doo P</w:t>
      </w:r>
      <w:r w:rsidR="00A64B2B">
        <w:rPr>
          <w:rFonts w:ascii="Cambria" w:hAnsi="Cambria" w:cs="Calibri"/>
          <w:sz w:val="22"/>
          <w:szCs w:val="22"/>
          <w:lang w:val="en-US"/>
        </w:rPr>
        <w:t>o</w:t>
      </w:r>
      <w:r>
        <w:rPr>
          <w:rFonts w:ascii="Cambria" w:hAnsi="Cambria" w:cs="Calibri"/>
          <w:sz w:val="22"/>
          <w:szCs w:val="22"/>
          <w:lang w:val="en-US"/>
        </w:rPr>
        <w:t>dgorica</w:t>
      </w:r>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vodja</w:t>
      </w:r>
      <w:proofErr w:type="spellEnd"/>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projekta</w:t>
      </w:r>
      <w:proofErr w:type="spellEnd"/>
      <w:r w:rsidR="00A64B2B">
        <w:rPr>
          <w:rFonts w:ascii="Cambria" w:hAnsi="Cambria" w:cs="Calibri"/>
          <w:sz w:val="22"/>
          <w:szCs w:val="22"/>
          <w:lang w:val="en-US"/>
        </w:rPr>
        <w:t>)</w:t>
      </w:r>
      <w:r w:rsidRPr="001A06B8">
        <w:rPr>
          <w:rFonts w:ascii="Cambria" w:hAnsi="Cambria" w:cs="Calibri"/>
          <w:sz w:val="22"/>
          <w:szCs w:val="22"/>
          <w:lang w:val="en-US"/>
        </w:rPr>
        <w:t xml:space="preserve">, </w:t>
      </w:r>
      <w:proofErr w:type="spellStart"/>
      <w:r w:rsidRPr="001A06B8">
        <w:rPr>
          <w:rFonts w:ascii="Cambria" w:hAnsi="Cambria" w:cs="Calibri"/>
          <w:sz w:val="22"/>
          <w:szCs w:val="22"/>
          <w:lang w:val="en-US"/>
        </w:rPr>
        <w:t>Ekonomski</w:t>
      </w:r>
      <w:proofErr w:type="spellEnd"/>
      <w:r w:rsidRPr="001A06B8">
        <w:rPr>
          <w:rFonts w:ascii="Cambria" w:hAnsi="Cambria" w:cs="Calibri"/>
          <w:sz w:val="22"/>
          <w:szCs w:val="22"/>
          <w:lang w:val="en-US"/>
        </w:rPr>
        <w:t xml:space="preserve"> </w:t>
      </w:r>
      <w:proofErr w:type="spellStart"/>
      <w:r w:rsidRPr="001A06B8">
        <w:rPr>
          <w:rFonts w:ascii="Cambria" w:hAnsi="Cambria" w:cs="Calibri"/>
          <w:sz w:val="22"/>
          <w:szCs w:val="22"/>
          <w:lang w:val="en-US"/>
        </w:rPr>
        <w:t>fakultet</w:t>
      </w:r>
      <w:proofErr w:type="spellEnd"/>
      <w:r w:rsidRPr="001A06B8">
        <w:rPr>
          <w:rFonts w:ascii="Cambria" w:hAnsi="Cambria" w:cs="Calibri"/>
          <w:sz w:val="22"/>
          <w:szCs w:val="22"/>
          <w:lang w:val="en-US"/>
        </w:rPr>
        <w:t xml:space="preserve"> </w:t>
      </w:r>
      <w:r w:rsidR="00A64B2B">
        <w:rPr>
          <w:rFonts w:ascii="Cambria" w:hAnsi="Cambria" w:cs="Calibri"/>
          <w:sz w:val="22"/>
          <w:szCs w:val="22"/>
          <w:lang w:val="en-US"/>
        </w:rPr>
        <w:t xml:space="preserve">– </w:t>
      </w:r>
      <w:r w:rsidRPr="001A06B8">
        <w:rPr>
          <w:rFonts w:ascii="Cambria" w:hAnsi="Cambria" w:cs="Calibri"/>
          <w:sz w:val="22"/>
          <w:szCs w:val="22"/>
          <w:lang w:val="en-US"/>
        </w:rPr>
        <w:t>partn</w:t>
      </w:r>
      <w:r>
        <w:rPr>
          <w:rFonts w:ascii="Cambria" w:hAnsi="Cambria" w:cs="Calibri"/>
          <w:sz w:val="22"/>
          <w:szCs w:val="22"/>
          <w:lang w:val="en-US"/>
        </w:rPr>
        <w:t>er</w:t>
      </w:r>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na</w:t>
      </w:r>
      <w:proofErr w:type="spellEnd"/>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projektu</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član</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ekonomskog</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tima</w:t>
      </w:r>
      <w:proofErr w:type="spellEnd"/>
      <w:r>
        <w:rPr>
          <w:rFonts w:ascii="Cambria" w:hAnsi="Cambria" w:cs="Calibri"/>
          <w:sz w:val="22"/>
          <w:szCs w:val="22"/>
          <w:lang w:val="en-US"/>
        </w:rPr>
        <w:t xml:space="preserve">, </w:t>
      </w:r>
      <w:proofErr w:type="spellStart"/>
      <w:r>
        <w:rPr>
          <w:rFonts w:ascii="Cambria" w:hAnsi="Cambria" w:cs="Calibri"/>
          <w:sz w:val="22"/>
          <w:szCs w:val="22"/>
          <w:lang w:val="en-US"/>
        </w:rPr>
        <w:t>proje</w:t>
      </w:r>
      <w:r w:rsidRPr="001A06B8">
        <w:rPr>
          <w:rFonts w:ascii="Cambria" w:hAnsi="Cambria" w:cs="Calibri"/>
          <w:sz w:val="22"/>
          <w:szCs w:val="22"/>
          <w:lang w:val="en-US"/>
        </w:rPr>
        <w:t>kat</w:t>
      </w:r>
      <w:proofErr w:type="spellEnd"/>
      <w:r w:rsidRPr="001A06B8">
        <w:rPr>
          <w:rFonts w:ascii="Cambria" w:hAnsi="Cambria" w:cs="Calibri"/>
          <w:sz w:val="22"/>
          <w:szCs w:val="22"/>
          <w:lang w:val="en-US"/>
        </w:rPr>
        <w:t xml:space="preserve">: </w:t>
      </w:r>
      <w:r w:rsidRPr="001A06B8">
        <w:rPr>
          <w:rFonts w:ascii="Cambria" w:hAnsi="Cambria" w:cs="Calibri"/>
          <w:sz w:val="22"/>
          <w:szCs w:val="22"/>
        </w:rPr>
        <w:t>“</w:t>
      </w:r>
      <w:r w:rsidRPr="001A06B8">
        <w:rPr>
          <w:rFonts w:ascii="Cambria" w:hAnsi="Cambria" w:cs="Calibri"/>
          <w:b/>
          <w:sz w:val="22"/>
          <w:szCs w:val="22"/>
        </w:rPr>
        <w:t>Triticum Spelta L. Extract as Food Supplement – SPELTEX</w:t>
      </w:r>
      <w:r w:rsidRPr="001A06B8">
        <w:rPr>
          <w:rFonts w:ascii="Cambria" w:hAnsi="Cambria" w:cs="Calibri"/>
          <w:sz w:val="22"/>
          <w:szCs w:val="22"/>
        </w:rPr>
        <w:t>”, 2020;</w:t>
      </w:r>
    </w:p>
    <w:p w:rsidR="001A06B8" w:rsidRPr="001A06B8" w:rsidRDefault="001A06B8"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r w:rsidRPr="001A06B8">
        <w:rPr>
          <w:rFonts w:ascii="Cambria" w:hAnsi="Cambria" w:cs="Calibri"/>
          <w:sz w:val="22"/>
          <w:szCs w:val="22"/>
          <w:lang w:val="en-US"/>
        </w:rPr>
        <w:t xml:space="preserve">UNDP, </w:t>
      </w:r>
      <w:proofErr w:type="spellStart"/>
      <w:r w:rsidRPr="001A06B8">
        <w:rPr>
          <w:rFonts w:ascii="Cambria" w:hAnsi="Cambria" w:cs="Calibri"/>
          <w:sz w:val="22"/>
          <w:szCs w:val="22"/>
          <w:lang w:val="en-US"/>
        </w:rPr>
        <w:t>realizator</w:t>
      </w:r>
      <w:proofErr w:type="spellEnd"/>
      <w:r w:rsidRPr="001A06B8">
        <w:rPr>
          <w:rFonts w:ascii="Cambria" w:hAnsi="Cambria" w:cs="Calibri"/>
          <w:sz w:val="22"/>
          <w:szCs w:val="22"/>
          <w:lang w:val="en-US"/>
        </w:rPr>
        <w:t xml:space="preserve"> </w:t>
      </w:r>
      <w:proofErr w:type="spellStart"/>
      <w:r w:rsidRPr="001A06B8">
        <w:rPr>
          <w:rFonts w:ascii="Cambria" w:hAnsi="Cambria" w:cs="Calibri"/>
          <w:sz w:val="22"/>
          <w:szCs w:val="22"/>
          <w:lang w:val="en-US"/>
        </w:rPr>
        <w:t>projekta</w:t>
      </w:r>
      <w:proofErr w:type="spellEnd"/>
      <w:r w:rsidRPr="001A06B8">
        <w:rPr>
          <w:rFonts w:ascii="Cambria" w:hAnsi="Cambria" w:cs="Calibri"/>
          <w:sz w:val="22"/>
          <w:szCs w:val="22"/>
          <w:lang w:val="en-US"/>
        </w:rPr>
        <w:t xml:space="preserve"> MEDIX doo</w:t>
      </w:r>
      <w:r>
        <w:rPr>
          <w:rFonts w:ascii="Cambria" w:hAnsi="Cambria" w:cs="Calibri"/>
          <w:sz w:val="22"/>
          <w:szCs w:val="22"/>
          <w:lang w:val="en-US"/>
        </w:rPr>
        <w:t xml:space="preserve">, </w:t>
      </w:r>
      <w:proofErr w:type="spellStart"/>
      <w:r w:rsidR="00A64B2B">
        <w:rPr>
          <w:rFonts w:ascii="Cambria" w:hAnsi="Cambria" w:cs="Calibri"/>
          <w:sz w:val="22"/>
          <w:szCs w:val="22"/>
          <w:lang w:val="en-US"/>
        </w:rPr>
        <w:t>rukovodilac</w:t>
      </w:r>
      <w:proofErr w:type="spellEnd"/>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projekta</w:t>
      </w:r>
      <w:proofErr w:type="spellEnd"/>
      <w:r w:rsidRPr="001A06B8">
        <w:rPr>
          <w:rFonts w:ascii="Cambria" w:hAnsi="Cambria" w:cs="Calibri"/>
          <w:sz w:val="22"/>
          <w:szCs w:val="22"/>
          <w:lang w:val="en-US"/>
        </w:rPr>
        <w:t xml:space="preserve"> – “</w:t>
      </w:r>
      <w:r w:rsidRPr="001A06B8">
        <w:rPr>
          <w:rFonts w:ascii="Cambria" w:hAnsi="Cambria" w:cs="Calibri"/>
          <w:sz w:val="22"/>
          <w:szCs w:val="22"/>
        </w:rPr>
        <w:t>"</w:t>
      </w:r>
      <w:r w:rsidRPr="001A06B8">
        <w:rPr>
          <w:rFonts w:ascii="Cambria" w:hAnsi="Cambria" w:cs="Calibri"/>
          <w:b/>
          <w:sz w:val="22"/>
          <w:szCs w:val="22"/>
        </w:rPr>
        <w:t>Financing Mechanism (PBP scheme) - Design and Implementation of the Performance - Based Payment Schemes (PBPS)</w:t>
      </w:r>
      <w:r w:rsidRPr="001A06B8">
        <w:rPr>
          <w:rFonts w:ascii="Cambria" w:hAnsi="Cambria" w:cs="Calibri"/>
          <w:sz w:val="22"/>
          <w:szCs w:val="22"/>
        </w:rPr>
        <w:t xml:space="preserve">" for the Investment development fund of Montenegro and for the Fund for Environmental protection, Podgorica, februar – jun 2020; </w:t>
      </w:r>
    </w:p>
    <w:p w:rsidR="001A06B8" w:rsidRPr="00800863" w:rsidRDefault="001A06B8"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r w:rsidRPr="001A06B8">
        <w:rPr>
          <w:rFonts w:ascii="Cambria" w:hAnsi="Cambria" w:cs="Calibri"/>
          <w:sz w:val="22"/>
          <w:szCs w:val="22"/>
        </w:rPr>
        <w:t xml:space="preserve">UNDP, realizator projekta </w:t>
      </w:r>
      <w:r w:rsidR="00A64B2B" w:rsidRPr="001A06B8">
        <w:rPr>
          <w:rFonts w:ascii="Cambria" w:hAnsi="Cambria" w:cs="Calibri"/>
          <w:sz w:val="22"/>
          <w:szCs w:val="22"/>
        </w:rPr>
        <w:t>Fidelity</w:t>
      </w:r>
      <w:r w:rsidRPr="001A06B8">
        <w:rPr>
          <w:rFonts w:ascii="Cambria" w:hAnsi="Cambria" w:cs="Calibri"/>
          <w:sz w:val="22"/>
          <w:szCs w:val="22"/>
        </w:rPr>
        <w:t xml:space="preserve"> </w:t>
      </w:r>
      <w:r w:rsidR="00A64B2B" w:rsidRPr="001A06B8">
        <w:rPr>
          <w:rFonts w:ascii="Cambria" w:hAnsi="Cambria" w:cs="Calibri"/>
          <w:sz w:val="22"/>
          <w:szCs w:val="22"/>
        </w:rPr>
        <w:t>consulting</w:t>
      </w:r>
      <w:r w:rsidRPr="001A06B8">
        <w:rPr>
          <w:rFonts w:ascii="Cambria" w:hAnsi="Cambria" w:cs="Calibri"/>
          <w:sz w:val="22"/>
          <w:szCs w:val="22"/>
        </w:rPr>
        <w:t xml:space="preserve"> doo Podgorica, </w:t>
      </w:r>
      <w:proofErr w:type="spellStart"/>
      <w:r w:rsidR="00A64B2B">
        <w:rPr>
          <w:rFonts w:ascii="Cambria" w:hAnsi="Cambria" w:cs="Calibri"/>
          <w:sz w:val="22"/>
          <w:szCs w:val="22"/>
          <w:lang w:val="en-US"/>
        </w:rPr>
        <w:t>rukovodilac</w:t>
      </w:r>
      <w:proofErr w:type="spellEnd"/>
      <w:r w:rsidR="00A64B2B">
        <w:rPr>
          <w:rFonts w:ascii="Cambria" w:hAnsi="Cambria" w:cs="Calibri"/>
          <w:sz w:val="22"/>
          <w:szCs w:val="22"/>
          <w:lang w:val="en-US"/>
        </w:rPr>
        <w:t xml:space="preserve"> </w:t>
      </w:r>
      <w:proofErr w:type="spellStart"/>
      <w:r w:rsidR="00A64B2B">
        <w:rPr>
          <w:rFonts w:ascii="Cambria" w:hAnsi="Cambria" w:cs="Calibri"/>
          <w:sz w:val="22"/>
          <w:szCs w:val="22"/>
          <w:lang w:val="en-US"/>
        </w:rPr>
        <w:t>projekta</w:t>
      </w:r>
      <w:proofErr w:type="spellEnd"/>
      <w:r w:rsidRPr="001A06B8">
        <w:rPr>
          <w:rFonts w:ascii="Cambria" w:hAnsi="Cambria" w:cs="Calibri"/>
          <w:sz w:val="22"/>
          <w:szCs w:val="22"/>
        </w:rPr>
        <w:t>, „</w:t>
      </w:r>
      <w:r w:rsidRPr="001A06B8">
        <w:rPr>
          <w:rFonts w:ascii="Cambria" w:hAnsi="Cambria" w:cs="Calibri"/>
          <w:b/>
          <w:sz w:val="22"/>
          <w:szCs w:val="22"/>
        </w:rPr>
        <w:t>Policy and Incentive Options for Green Businesses in Montenegro</w:t>
      </w:r>
      <w:r w:rsidRPr="001A06B8">
        <w:rPr>
          <w:rFonts w:ascii="Cambria" w:hAnsi="Cambria" w:cs="Calibri"/>
          <w:sz w:val="22"/>
          <w:szCs w:val="22"/>
        </w:rPr>
        <w:t xml:space="preserve">, </w:t>
      </w:r>
      <w:r w:rsidRPr="001A06B8">
        <w:rPr>
          <w:rFonts w:ascii="Cambria" w:hAnsi="Cambria" w:cs="Calibri"/>
          <w:b/>
          <w:sz w:val="22"/>
          <w:szCs w:val="22"/>
        </w:rPr>
        <w:t>with focus on agriculture, energy and tourism – A Study and Roadmap.</w:t>
      </w:r>
      <w:r w:rsidRPr="001A06B8">
        <w:rPr>
          <w:rFonts w:ascii="Cambria" w:hAnsi="Cambria" w:cs="Calibri"/>
          <w:sz w:val="22"/>
          <w:szCs w:val="22"/>
        </w:rPr>
        <w:t xml:space="preserve">  Additional task: </w:t>
      </w:r>
      <w:r w:rsidRPr="001A06B8">
        <w:rPr>
          <w:rFonts w:ascii="Cambria" w:hAnsi="Cambria" w:cs="Calibri"/>
          <w:b/>
          <w:sz w:val="22"/>
          <w:szCs w:val="22"/>
        </w:rPr>
        <w:t xml:space="preserve">Impact of the COVID-19 pandemic on future economic recovery plan/green business priorities, </w:t>
      </w:r>
      <w:r w:rsidRPr="00800863">
        <w:rPr>
          <w:rFonts w:ascii="Cambria" w:hAnsi="Cambria" w:cs="Calibri"/>
          <w:sz w:val="22"/>
          <w:szCs w:val="22"/>
        </w:rPr>
        <w:t>april – jul 2020</w:t>
      </w:r>
      <w:r w:rsidRPr="001A06B8">
        <w:rPr>
          <w:rFonts w:ascii="Cambria" w:hAnsi="Cambria" w:cs="Calibri"/>
          <w:b/>
          <w:sz w:val="22"/>
          <w:szCs w:val="22"/>
        </w:rPr>
        <w:t>;</w:t>
      </w:r>
    </w:p>
    <w:p w:rsidR="00800863" w:rsidRPr="00A64B2B" w:rsidRDefault="00800863" w:rsidP="00BE12BC">
      <w:pPr>
        <w:pStyle w:val="ListParagraph"/>
        <w:numPr>
          <w:ilvl w:val="0"/>
          <w:numId w:val="10"/>
        </w:numPr>
        <w:tabs>
          <w:tab w:val="left" w:pos="0"/>
          <w:tab w:val="left" w:pos="567"/>
        </w:tabs>
        <w:suppressAutoHyphens/>
        <w:autoSpaceDE w:val="0"/>
        <w:autoSpaceDN w:val="0"/>
        <w:adjustRightInd w:val="0"/>
        <w:jc w:val="both"/>
        <w:rPr>
          <w:rFonts w:ascii="Cambria" w:hAnsi="Cambria" w:cs="Calibri"/>
          <w:sz w:val="22"/>
          <w:szCs w:val="22"/>
          <w:lang w:val="en-US"/>
        </w:rPr>
      </w:pPr>
      <w:r>
        <w:rPr>
          <w:rFonts w:ascii="Cambria" w:hAnsi="Cambria" w:cs="Calibri"/>
          <w:sz w:val="22"/>
          <w:szCs w:val="22"/>
        </w:rPr>
        <w:t xml:space="preserve">UNDP, senior consultat for the EU integration process in the Office for European </w:t>
      </w:r>
      <w:r w:rsidRPr="00800863">
        <w:rPr>
          <w:rFonts w:ascii="Cambria" w:hAnsi="Cambria" w:cs="Calibri"/>
          <w:sz w:val="22"/>
          <w:szCs w:val="22"/>
        </w:rPr>
        <w:t xml:space="preserve">Integration, Cabinet of the Prime Minister of Montenegro - </w:t>
      </w:r>
      <w:r w:rsidRPr="00800863">
        <w:rPr>
          <w:rFonts w:ascii="Cambria" w:hAnsi="Cambria" w:cs="Calibri"/>
          <w:b/>
          <w:sz w:val="22"/>
          <w:szCs w:val="22"/>
        </w:rPr>
        <w:t xml:space="preserve">Analysis of the EC Methodology for accelerating accession process, Analysis of the EIO organization structure, and Recommendations for the next integration step, </w:t>
      </w:r>
      <w:r w:rsidRPr="00A64B2B">
        <w:rPr>
          <w:rFonts w:ascii="Cambria" w:hAnsi="Cambria" w:cs="Calibri"/>
          <w:sz w:val="22"/>
          <w:szCs w:val="22"/>
        </w:rPr>
        <w:t xml:space="preserve">March – July 2020; </w:t>
      </w:r>
    </w:p>
    <w:p w:rsidR="00A64B2B" w:rsidRPr="007B5A27" w:rsidRDefault="00A64B2B" w:rsidP="00BE12BC">
      <w:pPr>
        <w:pStyle w:val="ListParagraph"/>
        <w:numPr>
          <w:ilvl w:val="0"/>
          <w:numId w:val="10"/>
        </w:numPr>
        <w:tabs>
          <w:tab w:val="left" w:pos="0"/>
          <w:tab w:val="left" w:pos="567"/>
        </w:tabs>
        <w:suppressAutoHyphens/>
        <w:autoSpaceDE w:val="0"/>
        <w:autoSpaceDN w:val="0"/>
        <w:adjustRightInd w:val="0"/>
        <w:jc w:val="both"/>
        <w:rPr>
          <w:rFonts w:asciiTheme="majorHAnsi" w:hAnsiTheme="majorHAnsi" w:cs="Calibri"/>
          <w:sz w:val="22"/>
          <w:szCs w:val="22"/>
          <w:lang w:val="en-US"/>
        </w:rPr>
      </w:pPr>
      <w:r w:rsidRPr="007B5A27">
        <w:rPr>
          <w:rFonts w:asciiTheme="majorHAnsi" w:hAnsiTheme="majorHAnsi" w:cs="Calibri"/>
          <w:sz w:val="22"/>
          <w:szCs w:val="22"/>
        </w:rPr>
        <w:t xml:space="preserve">ReSPA, </w:t>
      </w:r>
      <w:r w:rsidR="007B5A27" w:rsidRPr="007B5A27">
        <w:rPr>
          <w:rFonts w:asciiTheme="majorHAnsi" w:hAnsiTheme="majorHAnsi" w:cs="Calibri"/>
          <w:b/>
          <w:bCs/>
          <w:sz w:val="22"/>
          <w:szCs w:val="22"/>
        </w:rPr>
        <w:t>Development of analysis of economic and social consequences of the Covid-19 pandemic in Western Balkan countries</w:t>
      </w:r>
      <w:r w:rsidR="007B5A27" w:rsidRPr="007B5A27">
        <w:rPr>
          <w:rFonts w:asciiTheme="majorHAnsi" w:hAnsiTheme="majorHAnsi" w:cs="Calibri"/>
          <w:bCs/>
          <w:sz w:val="22"/>
          <w:szCs w:val="22"/>
        </w:rPr>
        <w:t xml:space="preserve">, June – September 2020; </w:t>
      </w:r>
    </w:p>
    <w:p w:rsidR="00800863" w:rsidRPr="00CB79A1" w:rsidRDefault="00800863" w:rsidP="00CB79A1">
      <w:pPr>
        <w:tabs>
          <w:tab w:val="left" w:pos="0"/>
          <w:tab w:val="left" w:pos="567"/>
        </w:tabs>
        <w:suppressAutoHyphens/>
        <w:autoSpaceDE w:val="0"/>
        <w:autoSpaceDN w:val="0"/>
        <w:adjustRightInd w:val="0"/>
        <w:jc w:val="both"/>
        <w:rPr>
          <w:rFonts w:ascii="Cambria" w:hAnsi="Cambria" w:cs="Calibri"/>
          <w:sz w:val="22"/>
          <w:szCs w:val="22"/>
          <w:lang w:val="en-US"/>
        </w:rPr>
      </w:pPr>
    </w:p>
    <w:p w:rsidR="00A7317B" w:rsidRPr="00A64B2B" w:rsidRDefault="00A7317B" w:rsidP="00BE12BC">
      <w:pPr>
        <w:pStyle w:val="ListParagraph"/>
        <w:numPr>
          <w:ilvl w:val="0"/>
          <w:numId w:val="10"/>
        </w:numPr>
        <w:tabs>
          <w:tab w:val="left" w:pos="0"/>
          <w:tab w:val="left" w:pos="567"/>
        </w:tabs>
        <w:suppressAutoHyphens/>
        <w:autoSpaceDE w:val="0"/>
        <w:autoSpaceDN w:val="0"/>
        <w:adjustRightInd w:val="0"/>
        <w:jc w:val="both"/>
        <w:rPr>
          <w:rFonts w:ascii="Cambria" w:hAnsi="Cambria" w:cs="Arial"/>
          <w:b/>
          <w:bCs/>
          <w:sz w:val="22"/>
          <w:szCs w:val="22"/>
        </w:rPr>
      </w:pPr>
      <w:r w:rsidRPr="00A64B2B">
        <w:rPr>
          <w:rFonts w:ascii="Cambria" w:hAnsi="Cambria" w:cs="Arial"/>
          <w:b/>
          <w:bCs/>
          <w:sz w:val="22"/>
          <w:szCs w:val="22"/>
        </w:rPr>
        <w:t xml:space="preserve">PROJEKTI U </w:t>
      </w:r>
      <w:r w:rsidRPr="00CB79A1">
        <w:rPr>
          <w:rFonts w:ascii="Cambria" w:hAnsi="Cambria" w:cs="Arial"/>
          <w:b/>
          <w:bCs/>
          <w:color w:val="C00000"/>
          <w:sz w:val="22"/>
          <w:szCs w:val="22"/>
        </w:rPr>
        <w:t>CANU</w:t>
      </w:r>
      <w:r w:rsidR="00EF3DDA">
        <w:rPr>
          <w:rFonts w:ascii="Cambria" w:hAnsi="Cambria" w:cs="Arial"/>
          <w:b/>
          <w:bCs/>
          <w:sz w:val="22"/>
          <w:szCs w:val="22"/>
        </w:rPr>
        <w:t xml:space="preserve"> 2019-2020</w:t>
      </w:r>
      <w:r w:rsidRPr="00A64B2B">
        <w:rPr>
          <w:rFonts w:ascii="Cambria" w:hAnsi="Cambria" w:cs="Arial"/>
          <w:b/>
          <w:bCs/>
          <w:sz w:val="22"/>
          <w:szCs w:val="22"/>
        </w:rPr>
        <w:t xml:space="preserve">: </w:t>
      </w:r>
    </w:p>
    <w:p w:rsidR="00A7317B" w:rsidRDefault="00A7317B" w:rsidP="00A7317B">
      <w:pPr>
        <w:pStyle w:val="ListParagraph"/>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a) Autor poglavlja „Savremena Crna Gora (od 2006. godine) u okviru projekta „Crna Gora – zemlja, istorija i kultura“, mart – jun 2019.</w:t>
      </w:r>
    </w:p>
    <w:p w:rsidR="00A7317B" w:rsidRPr="00A7317B" w:rsidRDefault="00A7317B" w:rsidP="00A7317B">
      <w:pPr>
        <w:pStyle w:val="ListParagraph"/>
        <w:tabs>
          <w:tab w:val="left" w:pos="0"/>
          <w:tab w:val="left" w:pos="567"/>
        </w:tabs>
        <w:suppressAutoHyphens/>
        <w:autoSpaceDE w:val="0"/>
        <w:autoSpaceDN w:val="0"/>
        <w:adjustRightInd w:val="0"/>
        <w:jc w:val="both"/>
        <w:rPr>
          <w:rFonts w:ascii="Cambria" w:hAnsi="Cambria" w:cs="Arial"/>
          <w:bCs/>
          <w:sz w:val="22"/>
          <w:szCs w:val="22"/>
        </w:rPr>
      </w:pPr>
      <w:r>
        <w:rPr>
          <w:rFonts w:ascii="Cambria" w:hAnsi="Cambria" w:cs="Arial"/>
          <w:bCs/>
          <w:sz w:val="22"/>
          <w:szCs w:val="22"/>
        </w:rPr>
        <w:t>b) Projekat Leksikona diplomatije Crne Gore – autor odrednice „Crna Gor</w:t>
      </w:r>
      <w:r w:rsidR="00A64B2B">
        <w:rPr>
          <w:rFonts w:ascii="Cambria" w:hAnsi="Cambria" w:cs="Arial"/>
          <w:bCs/>
          <w:sz w:val="22"/>
          <w:szCs w:val="22"/>
        </w:rPr>
        <w:t>a i Evropska unija, 1945 – 2019</w:t>
      </w:r>
      <w:r w:rsidR="00CB79A1">
        <w:rPr>
          <w:rFonts w:ascii="Cambria" w:hAnsi="Cambria" w:cs="Arial"/>
          <w:bCs/>
          <w:sz w:val="22"/>
          <w:szCs w:val="22"/>
        </w:rPr>
        <w:t>“</w:t>
      </w:r>
      <w:r>
        <w:rPr>
          <w:rFonts w:ascii="Cambria" w:hAnsi="Cambria" w:cs="Arial"/>
          <w:bCs/>
          <w:sz w:val="22"/>
          <w:szCs w:val="22"/>
        </w:rPr>
        <w:t>;</w:t>
      </w:r>
    </w:p>
    <w:p w:rsidR="00986474" w:rsidRPr="00586ED7" w:rsidRDefault="00986474" w:rsidP="0021258F">
      <w:pPr>
        <w:pStyle w:val="ListParagraph"/>
        <w:tabs>
          <w:tab w:val="left" w:pos="0"/>
          <w:tab w:val="left" w:pos="567"/>
        </w:tabs>
        <w:suppressAutoHyphens/>
        <w:autoSpaceDE w:val="0"/>
        <w:autoSpaceDN w:val="0"/>
        <w:adjustRightInd w:val="0"/>
        <w:jc w:val="both"/>
        <w:rPr>
          <w:rFonts w:ascii="Cambria" w:hAnsi="Cambria" w:cs="Arial"/>
          <w:b/>
          <w:bCs/>
          <w:sz w:val="22"/>
          <w:szCs w:val="22"/>
        </w:rPr>
      </w:pPr>
    </w:p>
    <w:p w:rsidR="00573CC3" w:rsidRPr="00B47887" w:rsidRDefault="00573CC3" w:rsidP="00573CC3">
      <w:pPr>
        <w:autoSpaceDE w:val="0"/>
        <w:autoSpaceDN w:val="0"/>
        <w:adjustRightInd w:val="0"/>
        <w:jc w:val="both"/>
        <w:rPr>
          <w:rFonts w:ascii="Cambria" w:hAnsi="Cambria" w:cs="Arial"/>
          <w:b/>
          <w:bCs/>
          <w:sz w:val="22"/>
          <w:szCs w:val="22"/>
        </w:rPr>
      </w:pPr>
      <w:r>
        <w:rPr>
          <w:rFonts w:ascii="Cambria" w:hAnsi="Cambria" w:cs="Arial"/>
          <w:b/>
          <w:bCs/>
          <w:sz w:val="22"/>
          <w:szCs w:val="22"/>
        </w:rPr>
        <w:t xml:space="preserve">5. </w:t>
      </w:r>
      <w:r w:rsidRPr="00B47887">
        <w:rPr>
          <w:rFonts w:ascii="Cambria" w:hAnsi="Cambria" w:cs="Arial"/>
          <w:b/>
          <w:bCs/>
          <w:sz w:val="22"/>
          <w:szCs w:val="22"/>
        </w:rPr>
        <w:t>Uvodno, plenarno predavanje na sastancima sa medjunarodnim učesnicima</w:t>
      </w:r>
    </w:p>
    <w:p w:rsidR="00573CC3" w:rsidRPr="00B47887" w:rsidRDefault="00573CC3" w:rsidP="00573CC3">
      <w:pPr>
        <w:autoSpaceDE w:val="0"/>
        <w:autoSpaceDN w:val="0"/>
        <w:adjustRightInd w:val="0"/>
        <w:jc w:val="both"/>
        <w:rPr>
          <w:rFonts w:ascii="Cambria" w:hAnsi="Cambria" w:cs="Arial"/>
          <w:b/>
          <w:bCs/>
          <w:sz w:val="22"/>
          <w:szCs w:val="22"/>
        </w:rPr>
      </w:pPr>
    </w:p>
    <w:p w:rsidR="00573CC3" w:rsidRPr="00B47887" w:rsidRDefault="00573CC3" w:rsidP="00BE12BC">
      <w:pPr>
        <w:numPr>
          <w:ilvl w:val="0"/>
          <w:numId w:val="4"/>
        </w:numPr>
        <w:jc w:val="both"/>
        <w:rPr>
          <w:rStyle w:val="Strong"/>
          <w:rFonts w:ascii="Cambria" w:hAnsi="Cambria" w:cs="Arial"/>
          <w:bCs w:val="0"/>
          <w:color w:val="333333"/>
          <w:sz w:val="22"/>
          <w:szCs w:val="22"/>
        </w:rPr>
      </w:pPr>
      <w:r w:rsidRPr="00B47887">
        <w:rPr>
          <w:rFonts w:ascii="Cambria" w:hAnsi="Cambria" w:cs="Arial"/>
          <w:sz w:val="22"/>
          <w:szCs w:val="22"/>
        </w:rPr>
        <w:t>Djurovic G., »</w:t>
      </w:r>
      <w:r w:rsidRPr="00B47887">
        <w:rPr>
          <w:rFonts w:ascii="Cambria" w:hAnsi="Cambria" w:cs="Arial"/>
          <w:b/>
          <w:sz w:val="22"/>
          <w:szCs w:val="22"/>
        </w:rPr>
        <w:t>Opportunities for the small and the large in politics – the view from Montenegro</w:t>
      </w:r>
      <w:r w:rsidRPr="00B47887">
        <w:rPr>
          <w:rFonts w:ascii="Cambria" w:hAnsi="Cambria" w:cs="Arial"/>
          <w:sz w:val="22"/>
          <w:szCs w:val="22"/>
        </w:rPr>
        <w:t xml:space="preserve">«, speech, </w:t>
      </w:r>
      <w:r w:rsidRPr="00B47887">
        <w:rPr>
          <w:rStyle w:val="Strong"/>
          <w:rFonts w:ascii="Cambria" w:hAnsi="Cambria" w:cs="Arial"/>
          <w:sz w:val="22"/>
          <w:szCs w:val="22"/>
        </w:rPr>
        <w:t>European Forum Alpbach 2004,</w:t>
      </w:r>
      <w:r w:rsidRPr="00B47887">
        <w:rPr>
          <w:rFonts w:ascii="Cambria" w:hAnsi="Cambria" w:cs="Arial"/>
          <w:b/>
          <w:sz w:val="22"/>
          <w:szCs w:val="22"/>
        </w:rPr>
        <w:t xml:space="preserve"> </w:t>
      </w:r>
      <w:r w:rsidRPr="00B47887">
        <w:rPr>
          <w:rFonts w:ascii="Cambria" w:hAnsi="Cambria" w:cs="Arial"/>
          <w:bCs/>
          <w:sz w:val="22"/>
          <w:szCs w:val="22"/>
          <w:lang w:val="hr-HR"/>
        </w:rPr>
        <w:t>Political Symposium - Boundaries</w:t>
      </w:r>
      <w:r w:rsidRPr="00B47887">
        <w:rPr>
          <w:rStyle w:val="Strong"/>
          <w:rFonts w:ascii="Cambria" w:hAnsi="Cambria" w:cs="Arial"/>
          <w:sz w:val="22"/>
          <w:szCs w:val="22"/>
        </w:rPr>
        <w:t xml:space="preserve"> </w:t>
      </w:r>
      <w:r w:rsidRPr="006E4770">
        <w:rPr>
          <w:rStyle w:val="Strong"/>
          <w:rFonts w:ascii="Cambria" w:hAnsi="Cambria" w:cs="Arial"/>
          <w:b w:val="0"/>
          <w:sz w:val="22"/>
          <w:szCs w:val="22"/>
        </w:rPr>
        <w:t>and Beyond</w:t>
      </w:r>
      <w:r w:rsidRPr="00B47887">
        <w:rPr>
          <w:rStyle w:val="Strong"/>
          <w:rFonts w:ascii="Cambria" w:hAnsi="Cambria" w:cs="Arial"/>
          <w:sz w:val="22"/>
          <w:szCs w:val="22"/>
        </w:rPr>
        <w:t xml:space="preserve">, </w:t>
      </w:r>
      <w:r w:rsidRPr="00A21481">
        <w:rPr>
          <w:rStyle w:val="Strong"/>
          <w:rFonts w:ascii="Cambria" w:hAnsi="Cambria" w:cs="Arial"/>
          <w:b w:val="0"/>
          <w:sz w:val="22"/>
          <w:szCs w:val="22"/>
        </w:rPr>
        <w:t>29. August - 01. September 2004,Alpbach , Austria;</w:t>
      </w:r>
    </w:p>
    <w:p w:rsidR="00573CC3" w:rsidRPr="00B47887" w:rsidRDefault="00573CC3" w:rsidP="00BE12BC">
      <w:pPr>
        <w:numPr>
          <w:ilvl w:val="0"/>
          <w:numId w:val="4"/>
        </w:numPr>
        <w:autoSpaceDE w:val="0"/>
        <w:autoSpaceDN w:val="0"/>
        <w:adjustRightInd w:val="0"/>
        <w:jc w:val="both"/>
        <w:rPr>
          <w:rFonts w:ascii="Cambria" w:hAnsi="Cambria" w:cs="Arial"/>
          <w:sz w:val="22"/>
          <w:szCs w:val="22"/>
        </w:rPr>
      </w:pPr>
      <w:r w:rsidRPr="00B47887">
        <w:rPr>
          <w:rFonts w:ascii="Cambria" w:hAnsi="Cambria" w:cs="Arial"/>
          <w:bCs/>
          <w:sz w:val="22"/>
          <w:szCs w:val="22"/>
        </w:rPr>
        <w:t>Djurovic Gordana, “</w:t>
      </w:r>
      <w:r w:rsidRPr="00B47887">
        <w:rPr>
          <w:rFonts w:ascii="Cambria" w:hAnsi="Cambria" w:cs="Arial"/>
          <w:b/>
          <w:bCs/>
          <w:sz w:val="22"/>
          <w:szCs w:val="22"/>
        </w:rPr>
        <w:t>Located Montenegro on the new map of Europe – Possibilities for Austrian investors in Montenegro</w:t>
      </w:r>
      <w:r w:rsidRPr="00B47887">
        <w:rPr>
          <w:rFonts w:ascii="Cambria" w:hAnsi="Cambria" w:cs="Arial"/>
          <w:bCs/>
          <w:sz w:val="22"/>
          <w:szCs w:val="22"/>
        </w:rPr>
        <w:t>”, uvodno predavanje na Medjunarodnom simpozijumu o Crnoj Gori, Wirtschaftskammern Osterreichs, Wien, March 14, 2005</w:t>
      </w:r>
      <w:r w:rsidRPr="00B47887">
        <w:rPr>
          <w:rFonts w:ascii="Cambria" w:hAnsi="Cambria" w:cs="Arial"/>
          <w:sz w:val="22"/>
          <w:szCs w:val="22"/>
        </w:rPr>
        <w:t>;</w:t>
      </w:r>
    </w:p>
    <w:p w:rsidR="00573CC3" w:rsidRPr="00B47887" w:rsidRDefault="00573CC3" w:rsidP="00BE12BC">
      <w:pPr>
        <w:numPr>
          <w:ilvl w:val="0"/>
          <w:numId w:val="4"/>
        </w:numPr>
        <w:jc w:val="both"/>
        <w:rPr>
          <w:rFonts w:ascii="Cambria" w:hAnsi="Cambria" w:cs="Arial"/>
          <w:sz w:val="22"/>
          <w:szCs w:val="22"/>
          <w:lang w:val="de-DE"/>
        </w:rPr>
      </w:pPr>
      <w:r w:rsidRPr="00B47887">
        <w:rPr>
          <w:rFonts w:ascii="Cambria" w:hAnsi="Cambria" w:cs="Arial"/>
          <w:bCs/>
          <w:sz w:val="22"/>
          <w:szCs w:val="22"/>
        </w:rPr>
        <w:t xml:space="preserve">Djurovic G., </w:t>
      </w:r>
      <w:r w:rsidRPr="00B47887">
        <w:rPr>
          <w:rFonts w:ascii="Cambria" w:hAnsi="Cambria" w:cs="Arial"/>
          <w:sz w:val="22"/>
          <w:szCs w:val="22"/>
          <w:lang w:val="de-DE"/>
        </w:rPr>
        <w:t>„</w:t>
      </w:r>
      <w:r w:rsidRPr="00B47887">
        <w:rPr>
          <w:rFonts w:ascii="Cambria" w:hAnsi="Cambria" w:cs="Arial"/>
          <w:b/>
          <w:sz w:val="22"/>
          <w:szCs w:val="22"/>
          <w:lang w:val="de-DE"/>
        </w:rPr>
        <w:t>Ein Beitrag Zur Prävention Neuer Regionaler Krisen: Die Europäische Perspektive Montenegros</w:t>
      </w:r>
      <w:r w:rsidRPr="00B47887">
        <w:rPr>
          <w:rFonts w:ascii="Cambria" w:hAnsi="Cambria" w:cs="Arial"/>
          <w:sz w:val="22"/>
          <w:szCs w:val="22"/>
          <w:lang w:val="de-DE"/>
        </w:rPr>
        <w:t>“, Europäisches Forum, Symposium: „Die Stärken und Schwächen Europas“, Alpbach, Tirol, Österreich, 30.8.2005;</w:t>
      </w:r>
    </w:p>
    <w:p w:rsidR="00573CC3" w:rsidRPr="00B47887" w:rsidRDefault="00573CC3" w:rsidP="00BE12BC">
      <w:pPr>
        <w:numPr>
          <w:ilvl w:val="0"/>
          <w:numId w:val="4"/>
        </w:numPr>
        <w:jc w:val="both"/>
        <w:rPr>
          <w:rFonts w:ascii="Cambria" w:hAnsi="Cambria" w:cs="Arial"/>
          <w:sz w:val="22"/>
          <w:szCs w:val="22"/>
          <w:lang w:val="de-DE"/>
        </w:rPr>
      </w:pPr>
      <w:r w:rsidRPr="00B47887">
        <w:rPr>
          <w:rFonts w:ascii="Cambria" w:hAnsi="Cambria" w:cs="Arial"/>
          <w:sz w:val="22"/>
          <w:szCs w:val="22"/>
          <w:lang w:val="de-DE"/>
        </w:rPr>
        <w:lastRenderedPageBreak/>
        <w:t>Djurović G., „</w:t>
      </w:r>
      <w:r w:rsidRPr="00B47887">
        <w:rPr>
          <w:rFonts w:ascii="Cambria" w:hAnsi="Cambria" w:cs="Arial"/>
          <w:b/>
          <w:sz w:val="22"/>
          <w:szCs w:val="22"/>
          <w:lang w:val="de-DE"/>
        </w:rPr>
        <w:t>Evropske integracije Crne Gore</w:t>
      </w:r>
      <w:r w:rsidRPr="00B47887">
        <w:rPr>
          <w:rFonts w:ascii="Cambria" w:hAnsi="Cambria" w:cs="Arial"/>
          <w:sz w:val="22"/>
          <w:szCs w:val="22"/>
          <w:lang w:val="de-DE"/>
        </w:rPr>
        <w:t>“, govor na medjunarodnoj konferenciji „Kroz saradnju do evropskih integracija“, u organizaciji Direkcije za evropske integracije, Sarajevo, 15-16.9.2006;</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bCs/>
          <w:sz w:val="22"/>
          <w:szCs w:val="22"/>
        </w:rPr>
        <w:t>Djurovic G., “</w:t>
      </w:r>
      <w:r w:rsidRPr="00B47887">
        <w:rPr>
          <w:rFonts w:ascii="Cambria" w:hAnsi="Cambria" w:cs="Arial"/>
          <w:b/>
          <w:bCs/>
          <w:sz w:val="22"/>
          <w:szCs w:val="22"/>
        </w:rPr>
        <w:t>European Integration of Montenegro and Region</w:t>
      </w:r>
      <w:r w:rsidRPr="00B47887">
        <w:rPr>
          <w:rFonts w:ascii="Cambria" w:hAnsi="Cambria" w:cs="Arial"/>
          <w:bCs/>
          <w:sz w:val="22"/>
          <w:szCs w:val="22"/>
        </w:rPr>
        <w:t>”, speech on international conference “</w:t>
      </w:r>
      <w:r w:rsidRPr="00B47887">
        <w:rPr>
          <w:rFonts w:ascii="Cambria" w:hAnsi="Cambria" w:cs="Arial"/>
          <w:color w:val="000000"/>
          <w:sz w:val="22"/>
          <w:szCs w:val="22"/>
        </w:rPr>
        <w:t>“Crans Montana forum in Albania: Albania and South Eastern Europe  on the way towards European Union”, 10 May 2007, Tirana, Albania;</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European Integration of Montenegro</w:t>
      </w:r>
      <w:r w:rsidRPr="00B47887">
        <w:rPr>
          <w:rFonts w:ascii="Cambria" w:hAnsi="Cambria" w:cs="Arial"/>
          <w:sz w:val="22"/>
          <w:szCs w:val="22"/>
        </w:rPr>
        <w:t>“, speech on International Conference „</w:t>
      </w:r>
      <w:r w:rsidRPr="00B47887">
        <w:rPr>
          <w:rFonts w:ascii="Cambria" w:hAnsi="Cambria" w:cs="Arial"/>
          <w:bCs/>
          <w:sz w:val="22"/>
          <w:szCs w:val="22"/>
        </w:rPr>
        <w:t>50 years of The Treaties of Rome and future of the Western Balkans”,  Konrad Adenauer Stiftung, Sarajevo, 13. April 2007;</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Chellenges of Euro-Atlantic Integration In Montenegro</w:t>
      </w:r>
      <w:r w:rsidRPr="00B47887">
        <w:rPr>
          <w:rFonts w:ascii="Cambria" w:hAnsi="Cambria" w:cs="Arial"/>
          <w:sz w:val="22"/>
          <w:szCs w:val="22"/>
        </w:rPr>
        <w:t>”, speech on International conference “Croatia  Summit 2007: Europe’s new  South“,  Session: „</w:t>
      </w:r>
      <w:r w:rsidRPr="00B47887">
        <w:rPr>
          <w:rStyle w:val="Strong"/>
          <w:rFonts w:ascii="Cambria" w:hAnsi="Cambria" w:cs="Arial"/>
          <w:sz w:val="22"/>
          <w:szCs w:val="22"/>
          <w:lang w:val="hr-HR"/>
        </w:rPr>
        <w:t>An Outlook into the Future: Year 2008 and beyond“,</w:t>
      </w:r>
      <w:r w:rsidRPr="00B47887">
        <w:rPr>
          <w:rFonts w:ascii="Cambria" w:hAnsi="Cambria" w:cs="Arial"/>
          <w:sz w:val="22"/>
          <w:szCs w:val="22"/>
        </w:rPr>
        <w:t xml:space="preserve"> Governemnt of Croatia, Dubrovnik, 6/7 July 2007; </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bCs/>
          <w:sz w:val="22"/>
          <w:szCs w:val="22"/>
        </w:rPr>
        <w:t>Djurovic G.,“</w:t>
      </w:r>
      <w:r w:rsidRPr="00B47887">
        <w:rPr>
          <w:rFonts w:ascii="Cambria" w:hAnsi="Cambria" w:cs="Arial"/>
          <w:b/>
          <w:bCs/>
          <w:sz w:val="22"/>
          <w:szCs w:val="22"/>
        </w:rPr>
        <w:t>Promoting main principles of European integration in western Balkan region trhough regatta approach – view from Montenegro</w:t>
      </w:r>
      <w:r w:rsidRPr="00B47887">
        <w:rPr>
          <w:rFonts w:ascii="Cambria" w:hAnsi="Cambria" w:cs="Arial"/>
          <w:bCs/>
          <w:sz w:val="22"/>
          <w:szCs w:val="22"/>
        </w:rPr>
        <w:t>“, The 63</w:t>
      </w:r>
      <w:r w:rsidRPr="00B47887">
        <w:rPr>
          <w:rFonts w:ascii="Cambria" w:hAnsi="Cambria" w:cs="Arial"/>
          <w:bCs/>
          <w:sz w:val="22"/>
          <w:szCs w:val="22"/>
          <w:vertAlign w:val="superscript"/>
        </w:rPr>
        <w:t>rd</w:t>
      </w:r>
      <w:r w:rsidRPr="00B47887">
        <w:rPr>
          <w:rFonts w:ascii="Cambria" w:hAnsi="Cambria" w:cs="Arial"/>
          <w:bCs/>
          <w:sz w:val="22"/>
          <w:szCs w:val="22"/>
        </w:rPr>
        <w:t xml:space="preserve"> European Forum Alpbach 2007, Reform symposium: Emerging markets – emerging partners”, 20-22 August 2007, Alpbach, Austria; </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bCs/>
          <w:sz w:val="22"/>
          <w:szCs w:val="22"/>
        </w:rPr>
        <w:t>Djurovic G., „</w:t>
      </w:r>
      <w:r w:rsidRPr="00B47887">
        <w:rPr>
          <w:rFonts w:ascii="Cambria" w:hAnsi="Cambria" w:cs="Arial"/>
          <w:b/>
          <w:sz w:val="22"/>
          <w:szCs w:val="22"/>
          <w:lang w:val="en-GB"/>
        </w:rPr>
        <w:t>Economic and Fiscal Programme for 2007 in the light of further Montenegrin European integration plan</w:t>
      </w:r>
      <w:r w:rsidRPr="00B47887">
        <w:rPr>
          <w:rFonts w:ascii="Cambria" w:hAnsi="Cambria" w:cs="Arial"/>
          <w:sz w:val="22"/>
          <w:szCs w:val="22"/>
          <w:lang w:val="en-GB"/>
        </w:rPr>
        <w:t xml:space="preserve">”, speech on Policy Summit : </w:t>
      </w:r>
      <w:r w:rsidRPr="00B47887">
        <w:rPr>
          <w:rFonts w:ascii="Cambria" w:hAnsi="Cambria" w:cs="Arial"/>
          <w:b/>
          <w:sz w:val="22"/>
          <w:szCs w:val="22"/>
          <w:lang w:val="en-GB"/>
        </w:rPr>
        <w:t>“</w:t>
      </w:r>
      <w:r w:rsidRPr="00B47887">
        <w:rPr>
          <w:rFonts w:ascii="Cambria" w:hAnsi="Cambria" w:cs="Arial"/>
          <w:sz w:val="22"/>
          <w:szCs w:val="22"/>
          <w:lang w:val="en-GB"/>
        </w:rPr>
        <w:t xml:space="preserve">Balkans crossroads: The policy challenges ahead”, Session II: How encouraging are the Balkan region’s economic indicators?”, organised by: Friends of Europe, the Konrad Adenauer Stiftung, the </w:t>
      </w:r>
      <w:proofErr w:type="spellStart"/>
      <w:r w:rsidRPr="00B47887">
        <w:rPr>
          <w:rFonts w:ascii="Cambria" w:hAnsi="Cambria" w:cs="Arial"/>
          <w:sz w:val="22"/>
          <w:szCs w:val="22"/>
          <w:lang w:val="en-GB"/>
        </w:rPr>
        <w:t>Constantinos</w:t>
      </w:r>
      <w:proofErr w:type="spellEnd"/>
      <w:r w:rsidRPr="00B47887">
        <w:rPr>
          <w:rFonts w:ascii="Cambria" w:hAnsi="Cambria" w:cs="Arial"/>
          <w:sz w:val="22"/>
          <w:szCs w:val="22"/>
          <w:lang w:val="en-GB"/>
        </w:rPr>
        <w:t xml:space="preserve"> Karamanlis Institute for Democracy and Gallup Europe, Brussels, December 4, 2007;</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lang w:val="en-GB"/>
        </w:rPr>
        <w:t>Djurovic G., “</w:t>
      </w:r>
      <w:r w:rsidRPr="00B47887">
        <w:rPr>
          <w:rFonts w:ascii="Cambria" w:hAnsi="Cambria" w:cs="Arial"/>
          <w:b/>
          <w:sz w:val="22"/>
          <w:szCs w:val="22"/>
          <w:lang w:val="en-GB"/>
        </w:rPr>
        <w:t>Communicating Europe: French perspective on Enlargement</w:t>
      </w:r>
      <w:r w:rsidRPr="00B47887">
        <w:rPr>
          <w:rFonts w:ascii="Cambria" w:hAnsi="Cambria" w:cs="Arial"/>
          <w:sz w:val="22"/>
          <w:szCs w:val="22"/>
          <w:lang w:val="en-GB"/>
        </w:rPr>
        <w:t>”, organised by European Stability Initiative (ESI), 16-17. April 2008, Paris;</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lang w:val="en-GB"/>
        </w:rPr>
        <w:t>Djurovic G., “</w:t>
      </w:r>
      <w:r w:rsidRPr="00B47887">
        <w:rPr>
          <w:rFonts w:ascii="Cambria" w:hAnsi="Cambria" w:cs="Arial"/>
          <w:b/>
          <w:sz w:val="22"/>
          <w:szCs w:val="22"/>
        </w:rPr>
        <w:t>Return to Europe II: The next 18 months / Where will SEE enlargement be by the end of Swedish presidency in 2009</w:t>
      </w:r>
      <w:r w:rsidRPr="00B47887">
        <w:rPr>
          <w:rFonts w:ascii="Cambria" w:hAnsi="Cambria" w:cs="Arial"/>
          <w:sz w:val="22"/>
          <w:szCs w:val="22"/>
        </w:rPr>
        <w:t>”, speech on International conference</w:t>
      </w:r>
      <w:r w:rsidRPr="00B47887">
        <w:rPr>
          <w:rFonts w:ascii="Cambria" w:hAnsi="Cambria" w:cs="Arial"/>
          <w:b/>
          <w:sz w:val="22"/>
          <w:szCs w:val="22"/>
        </w:rPr>
        <w:t>: ““</w:t>
      </w:r>
      <w:r w:rsidRPr="00B47887">
        <w:rPr>
          <w:rFonts w:ascii="Cambria" w:hAnsi="Cambria" w:cs="Arial"/>
          <w:sz w:val="22"/>
          <w:szCs w:val="22"/>
        </w:rPr>
        <w:t>The</w:t>
      </w:r>
      <w:r w:rsidRPr="00B47887">
        <w:rPr>
          <w:rFonts w:ascii="Cambria" w:hAnsi="Cambria" w:cs="Arial"/>
          <w:bCs/>
          <w:sz w:val="22"/>
          <w:szCs w:val="22"/>
        </w:rPr>
        <w:t xml:space="preserve"> EU and South East Europe In 2008: Is all still well? </w:t>
      </w:r>
      <w:r w:rsidRPr="00B47887">
        <w:rPr>
          <w:rFonts w:ascii="Cambria" w:hAnsi="Cambria" w:cs="Arial"/>
          <w:bCs/>
          <w:iCs/>
          <w:sz w:val="22"/>
          <w:szCs w:val="22"/>
        </w:rPr>
        <w:t>Burning issues and difficult questions</w:t>
      </w:r>
      <w:r w:rsidRPr="00B47887">
        <w:rPr>
          <w:rFonts w:ascii="Cambria" w:hAnsi="Cambria" w:cs="Arial"/>
          <w:b/>
          <w:bCs/>
          <w:iCs/>
          <w:sz w:val="22"/>
          <w:szCs w:val="22"/>
        </w:rPr>
        <w:t xml:space="preserve">”, </w:t>
      </w:r>
      <w:r w:rsidRPr="00B47887">
        <w:rPr>
          <w:rFonts w:ascii="Cambria" w:hAnsi="Cambria" w:cs="Arial"/>
          <w:bCs/>
          <w:iCs/>
          <w:sz w:val="22"/>
          <w:szCs w:val="22"/>
        </w:rPr>
        <w:t>organized by</w:t>
      </w:r>
      <w:r w:rsidRPr="00B47887">
        <w:rPr>
          <w:rFonts w:ascii="Cambria" w:hAnsi="Cambria" w:cs="Arial"/>
          <w:b/>
          <w:bCs/>
          <w:iCs/>
          <w:sz w:val="22"/>
          <w:szCs w:val="22"/>
        </w:rPr>
        <w:t xml:space="preserve"> </w:t>
      </w:r>
      <w:r w:rsidRPr="00B47887">
        <w:rPr>
          <w:rFonts w:ascii="Cambria" w:hAnsi="Cambria" w:cs="Arial"/>
          <w:sz w:val="22"/>
          <w:szCs w:val="22"/>
        </w:rPr>
        <w:t xml:space="preserve">CIDOB Foundation, the Open Society Institute Fellowship Program (OSI), European Stability Initiative (ESI), Friedrich-Ebert-Stiftung (FES, Madrid), Barcelona, 22 – 23. September 2008; </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rPr>
        <w:t xml:space="preserve">Djurovic G., “ </w:t>
      </w:r>
      <w:r w:rsidRPr="00B47887">
        <w:rPr>
          <w:rFonts w:ascii="Cambria" w:hAnsi="Cambria" w:cs="Arial"/>
          <w:b/>
          <w:sz w:val="22"/>
          <w:szCs w:val="22"/>
        </w:rPr>
        <w:t>Questions of economic integration and regional cooperation: view from Montenegro</w:t>
      </w:r>
      <w:r w:rsidRPr="00B47887">
        <w:rPr>
          <w:rFonts w:ascii="Cambria" w:hAnsi="Cambria" w:cs="Arial"/>
          <w:sz w:val="22"/>
          <w:szCs w:val="22"/>
        </w:rPr>
        <w:t>”, speech on International conference “The vision of European Serbia”, organized by European movement in Serbia, , the Open Society Institute Fellowship Program (OSI), European Stability Initiative (ESI), Friedrich-Ebert-Stiftung (FES, Madrid), Belgrade, 29 May 2009;</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bCs/>
          <w:iCs/>
          <w:sz w:val="22"/>
          <w:szCs w:val="22"/>
        </w:rPr>
        <w:t>Montenegro and its way into the European</w:t>
      </w:r>
      <w:r w:rsidRPr="00B47887">
        <w:rPr>
          <w:rFonts w:ascii="Cambria" w:hAnsi="Cambria" w:cs="Arial"/>
          <w:b/>
          <w:sz w:val="22"/>
          <w:szCs w:val="22"/>
        </w:rPr>
        <w:t xml:space="preserve"> </w:t>
      </w:r>
      <w:r w:rsidRPr="00B47887">
        <w:rPr>
          <w:rFonts w:ascii="Cambria" w:hAnsi="Cambria" w:cs="Arial"/>
          <w:b/>
          <w:bCs/>
          <w:iCs/>
          <w:sz w:val="22"/>
          <w:szCs w:val="22"/>
        </w:rPr>
        <w:t>Union: Challenges and Perspectives</w:t>
      </w:r>
      <w:r w:rsidRPr="00B47887">
        <w:rPr>
          <w:rFonts w:ascii="Cambria" w:hAnsi="Cambria" w:cs="Arial"/>
          <w:bCs/>
          <w:iCs/>
          <w:sz w:val="22"/>
          <w:szCs w:val="22"/>
        </w:rPr>
        <w:t xml:space="preserve">”, speech on conference organized by </w:t>
      </w:r>
      <w:r w:rsidRPr="00B47887">
        <w:rPr>
          <w:rFonts w:ascii="Cambria" w:hAnsi="Cambria" w:cs="Arial"/>
          <w:sz w:val="22"/>
          <w:szCs w:val="22"/>
        </w:rPr>
        <w:t>Friedrich Ebert Stiftung, Berlin, 4. May, 2009.</w:t>
      </w:r>
    </w:p>
    <w:p w:rsidR="00573CC3" w:rsidRPr="00B47887" w:rsidRDefault="00573CC3" w:rsidP="00BE12BC">
      <w:pPr>
        <w:numPr>
          <w:ilvl w:val="0"/>
          <w:numId w:val="4"/>
        </w:numPr>
        <w:jc w:val="both"/>
        <w:rPr>
          <w:rFonts w:ascii="Cambria" w:hAnsi="Cambria" w:cs="Arial"/>
          <w:sz w:val="22"/>
          <w:szCs w:val="22"/>
        </w:rPr>
      </w:pPr>
      <w:r w:rsidRPr="00B47887">
        <w:rPr>
          <w:rFonts w:ascii="Cambria" w:hAnsi="Cambria" w:cs="Arial"/>
          <w:sz w:val="22"/>
          <w:szCs w:val="22"/>
        </w:rPr>
        <w:t>Djurovic G., “The Politics of Economic Crisis: Redefining Economic and Geopolitical Landscapes in Europe and Eurasia”, panel D: “</w:t>
      </w:r>
      <w:r w:rsidRPr="00B47887">
        <w:rPr>
          <w:rFonts w:ascii="Cambria" w:hAnsi="Cambria" w:cs="Arial"/>
          <w:b/>
          <w:bCs/>
          <w:sz w:val="22"/>
          <w:szCs w:val="22"/>
        </w:rPr>
        <w:t xml:space="preserve">Economic Challenges in the Western Balkans”, </w:t>
      </w:r>
      <w:r w:rsidRPr="00B47887">
        <w:rPr>
          <w:rFonts w:ascii="Cambria" w:hAnsi="Cambria" w:cs="Arial"/>
          <w:bCs/>
          <w:sz w:val="22"/>
          <w:szCs w:val="22"/>
        </w:rPr>
        <w:t>Bled Strategic Forum 2009,</w:t>
      </w:r>
      <w:r w:rsidRPr="00B47887">
        <w:rPr>
          <w:rFonts w:ascii="Cambria" w:hAnsi="Cambria" w:cs="Arial"/>
          <w:b/>
          <w:bCs/>
          <w:sz w:val="22"/>
          <w:szCs w:val="22"/>
        </w:rPr>
        <w:t xml:space="preserve"> </w:t>
      </w:r>
      <w:r w:rsidRPr="00B47887">
        <w:rPr>
          <w:rFonts w:ascii="Cambria" w:hAnsi="Cambria" w:cs="Arial"/>
          <w:bCs/>
          <w:sz w:val="22"/>
          <w:szCs w:val="22"/>
        </w:rPr>
        <w:t xml:space="preserve">30 – 31. august  2009; </w:t>
      </w:r>
      <w:r w:rsidRPr="00B47887">
        <w:rPr>
          <w:rFonts w:ascii="Cambria" w:hAnsi="Cambria" w:cs="Arial"/>
          <w:sz w:val="22"/>
          <w:szCs w:val="22"/>
        </w:rPr>
        <w:t xml:space="preserve">Conference report /ISBN 978-961-92173-9-9/ available at: </w:t>
      </w:r>
    </w:p>
    <w:p w:rsidR="00573CC3" w:rsidRPr="00B47887" w:rsidRDefault="00573CC3" w:rsidP="00BE12BC">
      <w:pPr>
        <w:numPr>
          <w:ilvl w:val="0"/>
          <w:numId w:val="4"/>
        </w:numPr>
        <w:jc w:val="both"/>
        <w:rPr>
          <w:rFonts w:ascii="Cambria" w:hAnsi="Cambria" w:cs="Arial"/>
          <w:bCs/>
          <w:sz w:val="22"/>
          <w:szCs w:val="22"/>
        </w:rPr>
      </w:pPr>
      <w:r w:rsidRPr="00B47887">
        <w:rPr>
          <w:rFonts w:ascii="Cambria" w:hAnsi="Cambria" w:cs="Arial"/>
          <w:bCs/>
          <w:sz w:val="22"/>
          <w:szCs w:val="22"/>
        </w:rPr>
        <w:t>Djurović G., „</w:t>
      </w:r>
      <w:r w:rsidRPr="00B47887">
        <w:rPr>
          <w:rFonts w:ascii="Cambria" w:hAnsi="Cambria" w:cs="Arial"/>
          <w:b/>
          <w:bCs/>
          <w:sz w:val="22"/>
          <w:szCs w:val="22"/>
        </w:rPr>
        <w:t>Euroatlanske integracije Crne Gore</w:t>
      </w:r>
      <w:r w:rsidRPr="00B47887">
        <w:rPr>
          <w:rFonts w:ascii="Cambria" w:hAnsi="Cambria" w:cs="Arial"/>
          <w:bCs/>
          <w:sz w:val="22"/>
          <w:szCs w:val="22"/>
        </w:rPr>
        <w:t>“, izlaganje na međunarodnoj konferenciji „Novi strateški koncept NATO-a: Izazovi i mogućnosti“, Slano, Republika Hrvatska, 03 - 07. septembar 2009;</w:t>
      </w:r>
    </w:p>
    <w:p w:rsidR="00573CC3" w:rsidRPr="00B47887" w:rsidRDefault="00573CC3" w:rsidP="00BE12BC">
      <w:pPr>
        <w:numPr>
          <w:ilvl w:val="0"/>
          <w:numId w:val="4"/>
        </w:numPr>
        <w:jc w:val="both"/>
        <w:rPr>
          <w:rFonts w:ascii="Cambria" w:hAnsi="Cambria" w:cs="Arial"/>
          <w:bCs/>
          <w:sz w:val="22"/>
          <w:szCs w:val="22"/>
        </w:rPr>
      </w:pPr>
      <w:r w:rsidRPr="00B47887">
        <w:rPr>
          <w:rFonts w:ascii="Cambria" w:hAnsi="Cambria" w:cs="Arial"/>
          <w:bCs/>
          <w:sz w:val="22"/>
          <w:szCs w:val="22"/>
        </w:rPr>
        <w:t>Djurovic G., „</w:t>
      </w:r>
      <w:r w:rsidRPr="00B47887">
        <w:rPr>
          <w:rFonts w:ascii="Cambria" w:hAnsi="Cambria" w:cs="Arial"/>
          <w:b/>
          <w:bCs/>
          <w:sz w:val="22"/>
          <w:szCs w:val="22"/>
        </w:rPr>
        <w:t>IPA fund in Montenegro</w:t>
      </w:r>
      <w:r w:rsidRPr="00B47887">
        <w:rPr>
          <w:rFonts w:ascii="Cambria" w:hAnsi="Cambria" w:cs="Arial"/>
          <w:bCs/>
          <w:sz w:val="22"/>
          <w:szCs w:val="22"/>
        </w:rPr>
        <w:t>“, speech on International conference „</w:t>
      </w:r>
      <w:r w:rsidRPr="00B47887">
        <w:rPr>
          <w:rFonts w:ascii="Cambria" w:hAnsi="Cambria" w:cs="Arial"/>
          <w:sz w:val="22"/>
          <w:szCs w:val="22"/>
        </w:rPr>
        <w:t>“Regional conference on decentralized management of IPA funds”, EU Delegation in Albania and Government of Albania, 18. May 2010, Tirana. Albania;</w:t>
      </w:r>
    </w:p>
    <w:p w:rsidR="00573CC3" w:rsidRPr="00B47887" w:rsidRDefault="00573CC3" w:rsidP="00BE12BC">
      <w:pPr>
        <w:numPr>
          <w:ilvl w:val="0"/>
          <w:numId w:val="4"/>
        </w:numPr>
        <w:jc w:val="both"/>
        <w:rPr>
          <w:rFonts w:ascii="Cambria" w:hAnsi="Cambria" w:cs="Arial"/>
          <w:bCs/>
          <w:sz w:val="22"/>
          <w:szCs w:val="22"/>
        </w:rPr>
      </w:pPr>
      <w:r w:rsidRPr="00B47887">
        <w:rPr>
          <w:rFonts w:ascii="Cambria" w:hAnsi="Cambria" w:cs="Arial"/>
          <w:bCs/>
          <w:sz w:val="22"/>
          <w:szCs w:val="22"/>
        </w:rPr>
        <w:t>Djurovic G., „</w:t>
      </w:r>
      <w:r w:rsidRPr="00B47887">
        <w:rPr>
          <w:rFonts w:ascii="Cambria" w:hAnsi="Cambria" w:cs="Arial"/>
          <w:b/>
          <w:bCs/>
          <w:sz w:val="22"/>
          <w:szCs w:val="22"/>
        </w:rPr>
        <w:t>Montenegrin experience in translating European legislation</w:t>
      </w:r>
      <w:r w:rsidRPr="00B47887">
        <w:rPr>
          <w:rFonts w:ascii="Cambria" w:hAnsi="Cambria" w:cs="Arial"/>
          <w:bCs/>
          <w:sz w:val="22"/>
          <w:szCs w:val="22"/>
        </w:rPr>
        <w:t>“,  speech on International conference „Let’s speak European“, organised by Government of Serbia, Belgrade, 19. May 2010;</w:t>
      </w:r>
    </w:p>
    <w:p w:rsidR="00573CC3" w:rsidRPr="00B47887" w:rsidRDefault="00573CC3" w:rsidP="00BE12BC">
      <w:pPr>
        <w:pStyle w:val="Date1"/>
        <w:numPr>
          <w:ilvl w:val="0"/>
          <w:numId w:val="4"/>
        </w:numPr>
        <w:spacing w:before="0" w:beforeAutospacing="0" w:after="0" w:afterAutospacing="0"/>
        <w:jc w:val="both"/>
        <w:rPr>
          <w:rFonts w:ascii="Cambria" w:hAnsi="Cambria" w:cs="Arial"/>
          <w:sz w:val="22"/>
          <w:szCs w:val="22"/>
        </w:rPr>
      </w:pPr>
      <w:r w:rsidRPr="00B47887">
        <w:rPr>
          <w:rFonts w:ascii="Cambria" w:hAnsi="Cambria" w:cs="Arial"/>
          <w:sz w:val="22"/>
          <w:szCs w:val="22"/>
        </w:rPr>
        <w:lastRenderedPageBreak/>
        <w:t>Djurovic G., »</w:t>
      </w:r>
      <w:r w:rsidRPr="00B47887">
        <w:rPr>
          <w:rFonts w:ascii="Cambria" w:hAnsi="Cambria" w:cs="Arial"/>
          <w:b/>
          <w:sz w:val="22"/>
          <w:szCs w:val="22"/>
        </w:rPr>
        <w:t>Lobbying for a faster integration track of Montenegro</w:t>
      </w:r>
      <w:r w:rsidRPr="00B47887">
        <w:rPr>
          <w:rFonts w:ascii="Cambria" w:hAnsi="Cambria" w:cs="Arial"/>
          <w:sz w:val="22"/>
          <w:szCs w:val="22"/>
        </w:rPr>
        <w:t xml:space="preserve">«, speech on Networking Seminar 2010: Lobbying and Networking in the European Union, European forum </w:t>
      </w:r>
      <w:proofErr w:type="spellStart"/>
      <w:r w:rsidRPr="00B47887">
        <w:rPr>
          <w:rFonts w:ascii="Cambria" w:hAnsi="Cambria" w:cs="Arial"/>
          <w:sz w:val="22"/>
          <w:szCs w:val="22"/>
        </w:rPr>
        <w:t>Alpbach</w:t>
      </w:r>
      <w:proofErr w:type="spellEnd"/>
      <w:r w:rsidRPr="00B47887">
        <w:rPr>
          <w:rFonts w:ascii="Cambria" w:hAnsi="Cambria" w:cs="Arial"/>
          <w:sz w:val="22"/>
          <w:szCs w:val="22"/>
        </w:rPr>
        <w:t xml:space="preserve">, Austria, 29 August 2010; </w:t>
      </w:r>
    </w:p>
    <w:p w:rsidR="00573CC3" w:rsidRPr="00827A36" w:rsidRDefault="00573CC3" w:rsidP="00BE12BC">
      <w:pPr>
        <w:pStyle w:val="Date1"/>
        <w:numPr>
          <w:ilvl w:val="0"/>
          <w:numId w:val="4"/>
        </w:numPr>
        <w:spacing w:before="0" w:beforeAutospacing="0" w:after="0" w:afterAutospacing="0"/>
        <w:jc w:val="both"/>
        <w:rPr>
          <w:rFonts w:ascii="Cambria" w:hAnsi="Cambria" w:cs="Arial"/>
          <w:sz w:val="22"/>
          <w:szCs w:val="22"/>
        </w:rPr>
      </w:pPr>
      <w:r w:rsidRPr="00B47887">
        <w:rPr>
          <w:rFonts w:ascii="Cambria" w:hAnsi="Cambria" w:cs="Arial"/>
          <w:sz w:val="22"/>
          <w:szCs w:val="22"/>
        </w:rPr>
        <w:t>Djurovic G., “</w:t>
      </w:r>
      <w:r w:rsidRPr="00B47887">
        <w:rPr>
          <w:rFonts w:ascii="Cambria" w:hAnsi="Cambria" w:cs="Arial"/>
          <w:b/>
          <w:sz w:val="22"/>
          <w:szCs w:val="22"/>
        </w:rPr>
        <w:t xml:space="preserve">Key priority areas </w:t>
      </w:r>
      <w:r w:rsidRPr="00B47887">
        <w:rPr>
          <w:rFonts w:ascii="Cambria" w:hAnsi="Cambria" w:cs="Arial"/>
          <w:b/>
          <w:sz w:val="22"/>
          <w:szCs w:val="22"/>
          <w:lang w:val="sr-Latn-CS"/>
        </w:rPr>
        <w:t xml:space="preserve">in the </w:t>
      </w:r>
      <w:r w:rsidRPr="00B47887">
        <w:rPr>
          <w:rFonts w:ascii="Cambria" w:hAnsi="Cambria" w:cs="Arial"/>
          <w:b/>
          <w:sz w:val="22"/>
          <w:szCs w:val="22"/>
        </w:rPr>
        <w:t>post opinion</w:t>
      </w:r>
      <w:r w:rsidRPr="00B47887">
        <w:rPr>
          <w:rFonts w:ascii="Cambria" w:hAnsi="Cambria" w:cs="Arial"/>
          <w:b/>
          <w:sz w:val="22"/>
          <w:szCs w:val="22"/>
          <w:lang w:val="sr-Latn-CS"/>
        </w:rPr>
        <w:t xml:space="preserve"> period and IPA:</w:t>
      </w:r>
      <w:r w:rsidRPr="00B47887">
        <w:rPr>
          <w:rFonts w:ascii="Cambria" w:hAnsi="Cambria" w:cs="Arial"/>
          <w:b/>
          <w:bCs/>
          <w:sz w:val="22"/>
          <w:szCs w:val="22"/>
          <w:lang w:val="en-US"/>
        </w:rPr>
        <w:t xml:space="preserve"> </w:t>
      </w:r>
      <w:r w:rsidRPr="00B47887">
        <w:rPr>
          <w:rFonts w:ascii="Cambria" w:hAnsi="Cambria" w:cs="Arial"/>
          <w:b/>
          <w:bCs/>
          <w:sz w:val="22"/>
          <w:szCs w:val="22"/>
          <w:lang w:val="sr-Latn-CS"/>
        </w:rPr>
        <w:t xml:space="preserve"> T</w:t>
      </w:r>
      <w:r w:rsidRPr="00B47887">
        <w:rPr>
          <w:rFonts w:ascii="Cambria" w:hAnsi="Cambria" w:cs="Arial"/>
          <w:b/>
          <w:bCs/>
          <w:sz w:val="22"/>
          <w:szCs w:val="22"/>
          <w:lang w:val="en-US"/>
        </w:rPr>
        <w:t>he case of Montenegro</w:t>
      </w:r>
      <w:r w:rsidRPr="00B47887">
        <w:rPr>
          <w:rFonts w:ascii="Cambria" w:hAnsi="Cambria" w:cs="Arial"/>
          <w:bCs/>
          <w:sz w:val="22"/>
          <w:szCs w:val="22"/>
          <w:lang w:val="en-US"/>
        </w:rPr>
        <w:t>”, speech on “IPA 2010 Conference: Sustainable results and impacts”, European Commission, Brussels</w:t>
      </w:r>
      <w:r w:rsidRPr="00B47887">
        <w:rPr>
          <w:rFonts w:ascii="Cambria" w:hAnsi="Cambria" w:cs="Arial"/>
          <w:bCs/>
          <w:sz w:val="22"/>
          <w:szCs w:val="22"/>
          <w:lang w:val="sr-Latn-CS"/>
        </w:rPr>
        <w:t>, 6.12.2010;</w:t>
      </w:r>
    </w:p>
    <w:p w:rsidR="00573CC3" w:rsidRDefault="00573CC3" w:rsidP="00573CC3">
      <w:pPr>
        <w:rPr>
          <w:rFonts w:ascii="Verdana" w:hAnsi="Verdana" w:cs="Arial"/>
          <w:b/>
          <w:sz w:val="18"/>
          <w:szCs w:val="18"/>
          <w:u w:val="single"/>
        </w:rPr>
      </w:pPr>
    </w:p>
    <w:p w:rsidR="00573CC3" w:rsidRPr="0068504F" w:rsidRDefault="00573CC3" w:rsidP="00BE12BC">
      <w:pPr>
        <w:pStyle w:val="ListParagraph"/>
        <w:numPr>
          <w:ilvl w:val="0"/>
          <w:numId w:val="13"/>
        </w:numPr>
        <w:jc w:val="both"/>
        <w:rPr>
          <w:rFonts w:ascii="Cambria" w:hAnsi="Cambria" w:cs="Arial"/>
          <w:sz w:val="22"/>
          <w:szCs w:val="22"/>
        </w:rPr>
      </w:pPr>
      <w:r w:rsidRPr="0068504F">
        <w:rPr>
          <w:rFonts w:ascii="Cambria" w:hAnsi="Cambria" w:cs="Arial"/>
          <w:b/>
          <w:bCs/>
          <w:sz w:val="22"/>
          <w:szCs w:val="22"/>
          <w:u w:val="single"/>
        </w:rPr>
        <w:t xml:space="preserve">SPEECH on the WTO Ministerial Conference - </w:t>
      </w:r>
      <w:r w:rsidRPr="0068504F">
        <w:rPr>
          <w:rFonts w:ascii="Cambria" w:hAnsi="Cambria" w:cs="Arial"/>
          <w:sz w:val="22"/>
          <w:szCs w:val="22"/>
        </w:rPr>
        <w:t>“</w:t>
      </w:r>
      <w:r w:rsidRPr="0068504F">
        <w:rPr>
          <w:rFonts w:ascii="Cambria" w:hAnsi="Cambria" w:cs="Arial"/>
          <w:b/>
          <w:sz w:val="22"/>
          <w:szCs w:val="22"/>
        </w:rPr>
        <w:t>Support the future WTO members  and  improve the rules: case of Montenegro</w:t>
      </w:r>
      <w:r w:rsidRPr="0068504F">
        <w:rPr>
          <w:rFonts w:ascii="Cambria" w:hAnsi="Cambria" w:cs="Arial"/>
          <w:sz w:val="22"/>
          <w:szCs w:val="22"/>
        </w:rPr>
        <w:t>”, The Seventh Ministerial Conference, WTO, December 2</w:t>
      </w:r>
      <w:r w:rsidRPr="0068504F">
        <w:rPr>
          <w:rFonts w:ascii="Cambria" w:hAnsi="Cambria" w:cs="Arial"/>
          <w:sz w:val="22"/>
          <w:szCs w:val="22"/>
          <w:vertAlign w:val="superscript"/>
        </w:rPr>
        <w:t>nd</w:t>
      </w:r>
      <w:r w:rsidRPr="0068504F">
        <w:rPr>
          <w:rFonts w:ascii="Cambria" w:hAnsi="Cambria" w:cs="Arial"/>
          <w:sz w:val="22"/>
          <w:szCs w:val="22"/>
        </w:rPr>
        <w:t>, 2009, Geneva;</w:t>
      </w:r>
    </w:p>
    <w:p w:rsidR="00573CC3" w:rsidRDefault="00573CC3" w:rsidP="00573CC3">
      <w:pPr>
        <w:jc w:val="both"/>
        <w:rPr>
          <w:rFonts w:ascii="Cambria" w:hAnsi="Cambria" w:cs="Arial"/>
          <w:sz w:val="22"/>
          <w:szCs w:val="22"/>
        </w:rPr>
      </w:pPr>
    </w:p>
    <w:p w:rsidR="00573CC3" w:rsidRPr="0068504F" w:rsidRDefault="00573CC3" w:rsidP="00BE12BC">
      <w:pPr>
        <w:pStyle w:val="ListParagraph"/>
        <w:numPr>
          <w:ilvl w:val="0"/>
          <w:numId w:val="12"/>
        </w:numPr>
        <w:jc w:val="both"/>
        <w:rPr>
          <w:rFonts w:ascii="Cambria" w:hAnsi="Cambria" w:cs="Arial"/>
          <w:sz w:val="22"/>
          <w:szCs w:val="22"/>
        </w:rPr>
      </w:pPr>
      <w:r w:rsidRPr="0068504F">
        <w:rPr>
          <w:rFonts w:ascii="Cambria" w:hAnsi="Cambria" w:cs="Arial"/>
          <w:sz w:val="22"/>
          <w:szCs w:val="22"/>
        </w:rPr>
        <w:t xml:space="preserve">Ciklus predavanja – tribina: Društvena misao Crne Gore, – </w:t>
      </w:r>
      <w:r w:rsidRPr="0068504F">
        <w:rPr>
          <w:rFonts w:ascii="Cambria" w:hAnsi="Cambria" w:cs="Arial"/>
          <w:b/>
          <w:sz w:val="22"/>
          <w:szCs w:val="22"/>
        </w:rPr>
        <w:t>Djelo prof. dr Rista Vukčevića ,</w:t>
      </w:r>
      <w:r w:rsidRPr="0068504F">
        <w:rPr>
          <w:rFonts w:ascii="Cambria" w:hAnsi="Cambria" w:cs="Arial"/>
          <w:sz w:val="22"/>
          <w:szCs w:val="22"/>
        </w:rPr>
        <w:t xml:space="preserve"> Crnogorska akademija nauka i umjetnosti, </w:t>
      </w:r>
      <w:r w:rsidRPr="0068504F">
        <w:rPr>
          <w:rFonts w:ascii="Cambria" w:hAnsi="Cambria" w:cs="Arial"/>
          <w:b/>
          <w:color w:val="C00000"/>
          <w:sz w:val="22"/>
          <w:szCs w:val="22"/>
        </w:rPr>
        <w:t>CANU</w:t>
      </w:r>
      <w:r w:rsidRPr="0068504F">
        <w:rPr>
          <w:rFonts w:ascii="Cambria" w:hAnsi="Cambria" w:cs="Arial"/>
          <w:sz w:val="22"/>
          <w:szCs w:val="22"/>
        </w:rPr>
        <w:t xml:space="preserve">, 24.10.2017. </w:t>
      </w:r>
    </w:p>
    <w:p w:rsidR="00573CC3" w:rsidRPr="005932A6" w:rsidRDefault="00573CC3" w:rsidP="00573CC3">
      <w:pPr>
        <w:pStyle w:val="Date1"/>
        <w:spacing w:before="0" w:beforeAutospacing="0" w:after="0" w:afterAutospacing="0"/>
        <w:ind w:left="360"/>
        <w:jc w:val="both"/>
        <w:rPr>
          <w:rFonts w:ascii="Cambria" w:hAnsi="Cambria" w:cs="Arial"/>
          <w:sz w:val="22"/>
          <w:szCs w:val="22"/>
          <w:lang w:val="sr-Latn-CS"/>
        </w:rPr>
      </w:pPr>
    </w:p>
    <w:p w:rsidR="00573CC3" w:rsidRPr="00B47887" w:rsidRDefault="00573CC3" w:rsidP="00573CC3">
      <w:pPr>
        <w:ind w:left="360"/>
        <w:rPr>
          <w:rFonts w:ascii="Cambria" w:hAnsi="Cambria" w:cs="Arial"/>
          <w:sz w:val="22"/>
          <w:szCs w:val="22"/>
        </w:rPr>
      </w:pPr>
    </w:p>
    <w:p w:rsidR="00573CC3" w:rsidRPr="009E549D" w:rsidRDefault="00573CC3" w:rsidP="00573CC3">
      <w:pPr>
        <w:rPr>
          <w:rFonts w:ascii="Cambria" w:hAnsi="Cambria" w:cs="Arial"/>
          <w:sz w:val="28"/>
          <w:szCs w:val="28"/>
        </w:rPr>
      </w:pPr>
      <w:r w:rsidRPr="009E549D">
        <w:rPr>
          <w:rFonts w:ascii="Cambria" w:hAnsi="Cambria" w:cs="Arial"/>
          <w:b/>
          <w:sz w:val="28"/>
          <w:szCs w:val="28"/>
        </w:rPr>
        <w:t>3. PEDAGOŠKA DJELATNOST</w:t>
      </w:r>
    </w:p>
    <w:p w:rsidR="00573CC3" w:rsidRPr="00B47887" w:rsidRDefault="00573CC3" w:rsidP="00573CC3">
      <w:pPr>
        <w:rPr>
          <w:rFonts w:ascii="Cambria" w:hAnsi="Cambria" w:cs="Arial"/>
          <w:b/>
          <w:sz w:val="22"/>
          <w:szCs w:val="22"/>
        </w:rPr>
      </w:pPr>
    </w:p>
    <w:p w:rsidR="00573CC3" w:rsidRPr="00B47887" w:rsidRDefault="00573CC3" w:rsidP="00573CC3">
      <w:pPr>
        <w:rPr>
          <w:rFonts w:ascii="Cambria" w:hAnsi="Cambria" w:cs="Arial"/>
          <w:b/>
          <w:sz w:val="22"/>
          <w:szCs w:val="22"/>
        </w:rPr>
      </w:pPr>
      <w:r>
        <w:rPr>
          <w:rFonts w:ascii="Cambria" w:hAnsi="Cambria" w:cs="Arial"/>
          <w:b/>
          <w:sz w:val="22"/>
          <w:szCs w:val="22"/>
        </w:rPr>
        <w:t>Udžbenici</w:t>
      </w:r>
    </w:p>
    <w:p w:rsidR="00573CC3" w:rsidRPr="00B47887" w:rsidRDefault="00573CC3" w:rsidP="00573CC3">
      <w:pPr>
        <w:rPr>
          <w:rFonts w:ascii="Cambria" w:hAnsi="Cambria" w:cs="Arial"/>
          <w:b/>
          <w:sz w:val="22"/>
          <w:szCs w:val="22"/>
        </w:rPr>
      </w:pPr>
    </w:p>
    <w:p w:rsidR="00573CC3" w:rsidRPr="00B47887" w:rsidRDefault="00573CC3" w:rsidP="00BE12BC">
      <w:pPr>
        <w:numPr>
          <w:ilvl w:val="0"/>
          <w:numId w:val="5"/>
        </w:numPr>
        <w:jc w:val="both"/>
        <w:rPr>
          <w:rFonts w:ascii="Cambria" w:hAnsi="Cambria" w:cs="Arial"/>
          <w:sz w:val="22"/>
          <w:szCs w:val="22"/>
        </w:rPr>
      </w:pPr>
      <w:r w:rsidRPr="00B47887">
        <w:rPr>
          <w:rFonts w:ascii="Cambria" w:hAnsi="Cambria" w:cs="Arial"/>
          <w:sz w:val="22"/>
          <w:szCs w:val="22"/>
        </w:rPr>
        <w:t>Dr Slobodan Cvetanović</w:t>
      </w:r>
      <w:r w:rsidRPr="00B47887">
        <w:rPr>
          <w:rFonts w:ascii="Cambria" w:hAnsi="Cambria" w:cs="Arial"/>
          <w:b/>
          <w:sz w:val="22"/>
          <w:szCs w:val="22"/>
        </w:rPr>
        <w:t xml:space="preserve">, </w:t>
      </w:r>
      <w:r w:rsidRPr="00B47887">
        <w:rPr>
          <w:rFonts w:ascii="Cambria" w:hAnsi="Cambria" w:cs="Arial"/>
          <w:sz w:val="22"/>
          <w:szCs w:val="22"/>
        </w:rPr>
        <w:t>Dr Gordana Djurović</w:t>
      </w:r>
      <w:r w:rsidRPr="00B47887">
        <w:rPr>
          <w:rFonts w:ascii="Cambria" w:hAnsi="Cambria" w:cs="Arial"/>
          <w:b/>
          <w:sz w:val="22"/>
          <w:szCs w:val="22"/>
        </w:rPr>
        <w:t xml:space="preserve">, </w:t>
      </w:r>
      <w:r w:rsidRPr="00B47887">
        <w:rPr>
          <w:rFonts w:ascii="Cambria" w:hAnsi="Cambria" w:cs="Arial"/>
          <w:sz w:val="22"/>
          <w:szCs w:val="22"/>
        </w:rPr>
        <w:t>«</w:t>
      </w:r>
      <w:r w:rsidRPr="00B47887">
        <w:rPr>
          <w:rFonts w:ascii="Cambria" w:hAnsi="Cambria" w:cs="Arial"/>
          <w:b/>
          <w:sz w:val="22"/>
          <w:szCs w:val="22"/>
        </w:rPr>
        <w:t>Privredni razvoj</w:t>
      </w:r>
      <w:r w:rsidRPr="00B47887">
        <w:rPr>
          <w:rFonts w:ascii="Cambria" w:hAnsi="Cambria" w:cs="Arial"/>
          <w:sz w:val="22"/>
          <w:szCs w:val="22"/>
        </w:rPr>
        <w:t>», Ekonomski fakultet, Podgorica, 1996 (UDK.330.34(075.8), ISBN 86-80133-07-8 (univerzitetski udžbenik);</w:t>
      </w:r>
    </w:p>
    <w:p w:rsidR="00573CC3" w:rsidRPr="00B47887" w:rsidRDefault="00573CC3" w:rsidP="00BE12BC">
      <w:pPr>
        <w:numPr>
          <w:ilvl w:val="0"/>
          <w:numId w:val="5"/>
        </w:numPr>
        <w:jc w:val="both"/>
        <w:rPr>
          <w:rFonts w:ascii="Cambria" w:hAnsi="Cambria" w:cs="Arial"/>
          <w:sz w:val="22"/>
          <w:szCs w:val="22"/>
        </w:rPr>
      </w:pPr>
      <w:r w:rsidRPr="00B47887">
        <w:rPr>
          <w:rFonts w:ascii="Cambria" w:hAnsi="Cambria" w:cs="Arial"/>
          <w:sz w:val="22"/>
          <w:szCs w:val="22"/>
        </w:rPr>
        <w:t>Grupa autora (G.Djurovic red.), „</w:t>
      </w:r>
      <w:r w:rsidRPr="00B47887">
        <w:rPr>
          <w:rFonts w:ascii="Cambria" w:hAnsi="Cambria" w:cs="Arial"/>
          <w:b/>
          <w:sz w:val="22"/>
          <w:szCs w:val="22"/>
        </w:rPr>
        <w:t>Evropska unija</w:t>
      </w:r>
      <w:r w:rsidRPr="00B47887">
        <w:rPr>
          <w:rFonts w:ascii="Cambria" w:hAnsi="Cambria" w:cs="Arial"/>
          <w:sz w:val="22"/>
          <w:szCs w:val="22"/>
        </w:rPr>
        <w:t>“, udžbenik za završnu godinu osnovnih škola, izborni predmet, Zavod za udžbenike i nastavna sredstva, Podgorica, 2010 (ISBN 978-86-303-1432-2);</w:t>
      </w:r>
      <w:r>
        <w:rPr>
          <w:rFonts w:ascii="Cambria" w:hAnsi="Cambria" w:cs="Arial"/>
          <w:sz w:val="22"/>
          <w:szCs w:val="22"/>
        </w:rPr>
        <w:t xml:space="preserve"> udžbenik za srednje škole; i </w:t>
      </w:r>
      <w:r w:rsidRPr="00FE046E">
        <w:rPr>
          <w:rFonts w:ascii="Cambria" w:hAnsi="Cambria" w:cs="Arial"/>
          <w:b/>
          <w:sz w:val="22"/>
          <w:szCs w:val="22"/>
        </w:rPr>
        <w:t>Priručnik za nastavnike</w:t>
      </w:r>
      <w:r>
        <w:rPr>
          <w:rFonts w:ascii="Cambria" w:hAnsi="Cambria" w:cs="Arial"/>
          <w:sz w:val="22"/>
          <w:szCs w:val="22"/>
        </w:rPr>
        <w:t>;</w:t>
      </w:r>
    </w:p>
    <w:p w:rsidR="00573CC3" w:rsidRPr="00462BAE" w:rsidRDefault="00573CC3" w:rsidP="00BE12BC">
      <w:pPr>
        <w:numPr>
          <w:ilvl w:val="0"/>
          <w:numId w:val="5"/>
        </w:numPr>
        <w:jc w:val="both"/>
        <w:rPr>
          <w:rFonts w:ascii="Cambria" w:hAnsi="Cambria" w:cs="Arial"/>
          <w:sz w:val="22"/>
          <w:szCs w:val="22"/>
        </w:rPr>
      </w:pPr>
      <w:r w:rsidRPr="00B47887">
        <w:rPr>
          <w:rFonts w:ascii="Cambria" w:hAnsi="Cambria" w:cs="Arial"/>
          <w:sz w:val="22"/>
          <w:szCs w:val="22"/>
        </w:rPr>
        <w:t>Grupa autora (Djurović G., red.), „</w:t>
      </w:r>
      <w:r w:rsidRPr="00B47887">
        <w:rPr>
          <w:rFonts w:ascii="Cambria" w:hAnsi="Cambria" w:cs="Arial"/>
          <w:b/>
          <w:sz w:val="22"/>
          <w:szCs w:val="22"/>
        </w:rPr>
        <w:t>Evropske integracije</w:t>
      </w:r>
      <w:r w:rsidRPr="00B47887">
        <w:rPr>
          <w:rFonts w:ascii="Cambria" w:hAnsi="Cambria" w:cs="Arial"/>
          <w:sz w:val="22"/>
          <w:szCs w:val="22"/>
        </w:rPr>
        <w:t>“, udžbenik za završnu godinu srednjih škola, izborni predmet, Zavod za udžbenike i nastavna sredstva, Podgorica, 2010 (ISBN 978-86-303-1444-5);</w:t>
      </w:r>
      <w:r>
        <w:rPr>
          <w:rFonts w:ascii="Cambria" w:hAnsi="Cambria" w:cs="Arial"/>
          <w:sz w:val="22"/>
          <w:szCs w:val="22"/>
        </w:rPr>
        <w:t xml:space="preserve"> udžbenik za srednje škole; i </w:t>
      </w:r>
      <w:r w:rsidRPr="00FE046E">
        <w:rPr>
          <w:rFonts w:ascii="Cambria" w:hAnsi="Cambria" w:cs="Arial"/>
          <w:b/>
          <w:sz w:val="22"/>
          <w:szCs w:val="22"/>
        </w:rPr>
        <w:t>Priručnik za nastavnike</w:t>
      </w:r>
      <w:r>
        <w:rPr>
          <w:rFonts w:ascii="Cambria" w:hAnsi="Cambria" w:cs="Arial"/>
          <w:sz w:val="22"/>
          <w:szCs w:val="22"/>
        </w:rPr>
        <w:t>;</w:t>
      </w:r>
    </w:p>
    <w:p w:rsidR="00573CC3" w:rsidRPr="00B47887" w:rsidRDefault="00573CC3" w:rsidP="00573CC3">
      <w:pPr>
        <w:rPr>
          <w:rFonts w:ascii="Cambria" w:hAnsi="Cambria" w:cs="Arial"/>
          <w:b/>
          <w:sz w:val="22"/>
          <w:szCs w:val="22"/>
          <w:u w:val="single"/>
        </w:rPr>
      </w:pPr>
    </w:p>
    <w:p w:rsidR="00573CC3" w:rsidRPr="00B47887" w:rsidRDefault="00573CC3" w:rsidP="00573CC3">
      <w:pPr>
        <w:rPr>
          <w:rFonts w:ascii="Cambria" w:hAnsi="Cambria" w:cs="Arial"/>
          <w:b/>
          <w:sz w:val="22"/>
          <w:szCs w:val="22"/>
        </w:rPr>
      </w:pPr>
      <w:r w:rsidRPr="00B47887">
        <w:rPr>
          <w:rFonts w:ascii="Cambria" w:hAnsi="Cambria" w:cs="Arial"/>
          <w:b/>
          <w:sz w:val="22"/>
          <w:szCs w:val="22"/>
        </w:rPr>
        <w:t>Studijski priručnici (skripta, hrestomatije...)</w:t>
      </w:r>
    </w:p>
    <w:p w:rsidR="00573CC3" w:rsidRPr="00B47887" w:rsidRDefault="00573CC3" w:rsidP="00573CC3">
      <w:pPr>
        <w:rPr>
          <w:rFonts w:ascii="Cambria" w:hAnsi="Cambria" w:cs="Arial"/>
          <w:b/>
          <w:sz w:val="22"/>
          <w:szCs w:val="22"/>
        </w:rPr>
      </w:pPr>
    </w:p>
    <w:p w:rsidR="00573CC3" w:rsidRPr="00B47887" w:rsidRDefault="00573CC3" w:rsidP="00BE12BC">
      <w:pPr>
        <w:numPr>
          <w:ilvl w:val="0"/>
          <w:numId w:val="5"/>
        </w:numPr>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 „</w:t>
      </w:r>
      <w:r w:rsidRPr="00B47887">
        <w:rPr>
          <w:rFonts w:ascii="Cambria" w:hAnsi="Cambria" w:cs="Arial"/>
          <w:b/>
          <w:sz w:val="22"/>
          <w:szCs w:val="22"/>
        </w:rPr>
        <w:t>Crna Gora: od spoljnotrgovinske ka evropskoj integraciji</w:t>
      </w:r>
      <w:r w:rsidRPr="00B47887">
        <w:rPr>
          <w:rFonts w:ascii="Cambria" w:hAnsi="Cambria" w:cs="Arial"/>
          <w:sz w:val="22"/>
          <w:szCs w:val="22"/>
        </w:rPr>
        <w:t>“, Eko</w:t>
      </w:r>
      <w:r>
        <w:rPr>
          <w:rFonts w:ascii="Cambria" w:hAnsi="Cambria" w:cs="Arial"/>
          <w:sz w:val="22"/>
          <w:szCs w:val="22"/>
        </w:rPr>
        <w:t>nomski fakutlet, Podgorica, 2007</w:t>
      </w:r>
      <w:r w:rsidRPr="00B47887">
        <w:rPr>
          <w:rFonts w:ascii="Cambria" w:hAnsi="Cambria" w:cs="Arial"/>
          <w:sz w:val="22"/>
          <w:szCs w:val="22"/>
        </w:rPr>
        <w:t xml:space="preserve"> (skripta);</w:t>
      </w:r>
    </w:p>
    <w:p w:rsidR="00573CC3" w:rsidRPr="00B47887" w:rsidRDefault="00573CC3" w:rsidP="00BE12BC">
      <w:pPr>
        <w:numPr>
          <w:ilvl w:val="0"/>
          <w:numId w:val="5"/>
        </w:numPr>
        <w:jc w:val="both"/>
        <w:rPr>
          <w:rFonts w:ascii="Cambria" w:hAnsi="Cambria" w:cs="Arial"/>
          <w:sz w:val="22"/>
          <w:szCs w:val="22"/>
        </w:rPr>
      </w:pPr>
      <w:r w:rsidRPr="00B47887">
        <w:rPr>
          <w:rFonts w:ascii="Cambria" w:hAnsi="Cambria" w:cs="Arial"/>
          <w:sz w:val="22"/>
          <w:szCs w:val="22"/>
        </w:rPr>
        <w:t>Djurovic G., Jacimovic D., Milovic N., „</w:t>
      </w:r>
      <w:r w:rsidRPr="00B47887">
        <w:rPr>
          <w:rFonts w:ascii="Cambria" w:hAnsi="Cambria" w:cs="Arial"/>
          <w:b/>
          <w:sz w:val="22"/>
          <w:szCs w:val="22"/>
        </w:rPr>
        <w:t>Integracija u evropske strukture</w:t>
      </w:r>
      <w:r w:rsidR="00DE6A41">
        <w:rPr>
          <w:rFonts w:ascii="Cambria" w:hAnsi="Cambria" w:cs="Arial"/>
          <w:sz w:val="22"/>
          <w:szCs w:val="22"/>
        </w:rPr>
        <w:t>“, e-učilo za posdiplomske</w:t>
      </w:r>
      <w:r w:rsidRPr="00B47887">
        <w:rPr>
          <w:rFonts w:ascii="Cambria" w:hAnsi="Cambria" w:cs="Arial"/>
          <w:sz w:val="22"/>
          <w:szCs w:val="22"/>
        </w:rPr>
        <w:t xml:space="preserve"> studij</w:t>
      </w:r>
      <w:r w:rsidR="00DE6A41">
        <w:rPr>
          <w:rFonts w:ascii="Cambria" w:hAnsi="Cambria" w:cs="Arial"/>
          <w:sz w:val="22"/>
          <w:szCs w:val="22"/>
        </w:rPr>
        <w:t>e</w:t>
      </w:r>
      <w:r w:rsidRPr="00B47887">
        <w:rPr>
          <w:rFonts w:ascii="Cambria" w:hAnsi="Cambria" w:cs="Arial"/>
          <w:sz w:val="22"/>
          <w:szCs w:val="22"/>
        </w:rPr>
        <w:t>, Ekonomski fakultet, 2010,</w:t>
      </w:r>
    </w:p>
    <w:p w:rsidR="00573CC3" w:rsidRDefault="00573CC3" w:rsidP="00BE12BC">
      <w:pPr>
        <w:numPr>
          <w:ilvl w:val="0"/>
          <w:numId w:val="5"/>
        </w:numPr>
        <w:rPr>
          <w:rFonts w:ascii="Cambria" w:hAnsi="Cambria" w:cs="Arial"/>
          <w:sz w:val="22"/>
          <w:szCs w:val="22"/>
        </w:rPr>
      </w:pPr>
      <w:r>
        <w:rPr>
          <w:rFonts w:ascii="Cambria" w:hAnsi="Cambria" w:cs="Arial"/>
          <w:sz w:val="22"/>
          <w:szCs w:val="22"/>
        </w:rPr>
        <w:t>Đ</w:t>
      </w:r>
      <w:r w:rsidRPr="00B47887">
        <w:rPr>
          <w:rFonts w:ascii="Cambria" w:hAnsi="Cambria" w:cs="Arial"/>
          <w:sz w:val="22"/>
          <w:szCs w:val="22"/>
        </w:rPr>
        <w:t xml:space="preserve">urovic G., </w:t>
      </w:r>
      <w:r w:rsidRPr="00B47887">
        <w:rPr>
          <w:rFonts w:ascii="Cambria" w:hAnsi="Cambria" w:cs="Arial"/>
          <w:b/>
          <w:sz w:val="22"/>
          <w:szCs w:val="22"/>
        </w:rPr>
        <w:t>Ekološka ekonomija</w:t>
      </w:r>
      <w:r w:rsidRPr="00B47887">
        <w:rPr>
          <w:rFonts w:ascii="Cambria" w:hAnsi="Cambria" w:cs="Arial"/>
          <w:sz w:val="22"/>
          <w:szCs w:val="22"/>
        </w:rPr>
        <w:t>, e</w:t>
      </w:r>
      <w:r>
        <w:rPr>
          <w:rFonts w:ascii="Cambria" w:hAnsi="Cambria" w:cs="Arial"/>
          <w:sz w:val="22"/>
          <w:szCs w:val="22"/>
        </w:rPr>
        <w:t xml:space="preserve"> </w:t>
      </w:r>
      <w:r w:rsidRPr="00B47887">
        <w:rPr>
          <w:rFonts w:ascii="Cambria" w:hAnsi="Cambria" w:cs="Arial"/>
          <w:sz w:val="22"/>
          <w:szCs w:val="22"/>
        </w:rPr>
        <w:t>- skripta, Eko</w:t>
      </w:r>
      <w:r>
        <w:rPr>
          <w:rFonts w:ascii="Cambria" w:hAnsi="Cambria" w:cs="Arial"/>
          <w:sz w:val="22"/>
          <w:szCs w:val="22"/>
        </w:rPr>
        <w:t>nomski fakultet, Podgorica, 2012</w:t>
      </w:r>
      <w:r w:rsidRPr="00B47887">
        <w:rPr>
          <w:rFonts w:ascii="Cambria" w:hAnsi="Cambria" w:cs="Arial"/>
          <w:sz w:val="22"/>
          <w:szCs w:val="22"/>
        </w:rPr>
        <w:t>;</w:t>
      </w:r>
    </w:p>
    <w:p w:rsidR="00573CC3" w:rsidRPr="00B47887" w:rsidRDefault="00573CC3" w:rsidP="00BE12BC">
      <w:pPr>
        <w:numPr>
          <w:ilvl w:val="0"/>
          <w:numId w:val="5"/>
        </w:numPr>
        <w:rPr>
          <w:rFonts w:ascii="Cambria" w:hAnsi="Cambria" w:cs="Arial"/>
          <w:sz w:val="22"/>
          <w:szCs w:val="22"/>
        </w:rPr>
      </w:pPr>
      <w:r>
        <w:rPr>
          <w:rFonts w:ascii="Cambria" w:hAnsi="Cambria" w:cs="Arial"/>
          <w:sz w:val="22"/>
          <w:szCs w:val="22"/>
        </w:rPr>
        <w:t>Đurovic G. „</w:t>
      </w:r>
      <w:r w:rsidRPr="006A6BF2">
        <w:rPr>
          <w:rFonts w:ascii="Cambria" w:hAnsi="Cambria" w:cs="Arial"/>
          <w:b/>
          <w:sz w:val="22"/>
          <w:szCs w:val="22"/>
        </w:rPr>
        <w:t>Međunarodni ekonomski odnosi</w:t>
      </w:r>
      <w:r>
        <w:rPr>
          <w:rFonts w:ascii="Cambria" w:hAnsi="Cambria" w:cs="Arial"/>
          <w:sz w:val="22"/>
          <w:szCs w:val="22"/>
        </w:rPr>
        <w:t>“ e-skripta, FPN, Podgorica, 2017;</w:t>
      </w:r>
    </w:p>
    <w:p w:rsidR="00573CC3" w:rsidRDefault="00573CC3" w:rsidP="00BE12BC">
      <w:pPr>
        <w:numPr>
          <w:ilvl w:val="0"/>
          <w:numId w:val="5"/>
        </w:numPr>
        <w:rPr>
          <w:rFonts w:ascii="Cambria" w:hAnsi="Cambria" w:cs="Arial"/>
          <w:sz w:val="22"/>
          <w:szCs w:val="22"/>
        </w:rPr>
      </w:pPr>
      <w:r>
        <w:rPr>
          <w:rFonts w:ascii="Cambria" w:hAnsi="Cambria" w:cs="Arial"/>
          <w:sz w:val="22"/>
          <w:szCs w:val="22"/>
        </w:rPr>
        <w:t>Đ</w:t>
      </w:r>
      <w:r w:rsidRPr="00B47887">
        <w:rPr>
          <w:rFonts w:ascii="Cambria" w:hAnsi="Cambria" w:cs="Arial"/>
          <w:sz w:val="22"/>
          <w:szCs w:val="22"/>
        </w:rPr>
        <w:t>urović G.,</w:t>
      </w:r>
      <w:r>
        <w:rPr>
          <w:rFonts w:ascii="Cambria" w:hAnsi="Cambria" w:cs="Arial"/>
          <w:sz w:val="22"/>
          <w:szCs w:val="22"/>
        </w:rPr>
        <w:t>“</w:t>
      </w:r>
      <w:r w:rsidRPr="00B47887">
        <w:rPr>
          <w:rFonts w:ascii="Cambria" w:hAnsi="Cambria" w:cs="Arial"/>
          <w:sz w:val="22"/>
          <w:szCs w:val="22"/>
        </w:rPr>
        <w:t xml:space="preserve"> </w:t>
      </w:r>
      <w:r w:rsidRPr="00B47887">
        <w:rPr>
          <w:rFonts w:ascii="Cambria" w:hAnsi="Cambria" w:cs="Arial"/>
          <w:b/>
          <w:sz w:val="22"/>
          <w:szCs w:val="22"/>
        </w:rPr>
        <w:t>Regionalna ekonomija</w:t>
      </w:r>
      <w:r>
        <w:rPr>
          <w:rFonts w:ascii="Cambria" w:hAnsi="Cambria" w:cs="Arial"/>
          <w:b/>
          <w:sz w:val="22"/>
          <w:szCs w:val="22"/>
        </w:rPr>
        <w:t>“</w:t>
      </w:r>
      <w:r w:rsidRPr="00B47887">
        <w:rPr>
          <w:rFonts w:ascii="Cambria" w:hAnsi="Cambria" w:cs="Arial"/>
          <w:sz w:val="22"/>
          <w:szCs w:val="22"/>
        </w:rPr>
        <w:t>, e-skripta, Eko</w:t>
      </w:r>
      <w:r w:rsidR="00CE272E">
        <w:rPr>
          <w:rFonts w:ascii="Cambria" w:hAnsi="Cambria" w:cs="Arial"/>
          <w:sz w:val="22"/>
          <w:szCs w:val="22"/>
        </w:rPr>
        <w:t>nomski fakultet, Podgorica, 2018</w:t>
      </w:r>
      <w:r w:rsidRPr="00B47887">
        <w:rPr>
          <w:rFonts w:ascii="Cambria" w:hAnsi="Cambria" w:cs="Arial"/>
          <w:sz w:val="22"/>
          <w:szCs w:val="22"/>
        </w:rPr>
        <w:t>;</w:t>
      </w:r>
    </w:p>
    <w:p w:rsidR="00573CC3" w:rsidRPr="00B47887" w:rsidRDefault="00573CC3" w:rsidP="00BE12BC">
      <w:pPr>
        <w:numPr>
          <w:ilvl w:val="0"/>
          <w:numId w:val="5"/>
        </w:numPr>
        <w:rPr>
          <w:rFonts w:ascii="Cambria" w:hAnsi="Cambria" w:cs="Arial"/>
          <w:sz w:val="22"/>
          <w:szCs w:val="22"/>
        </w:rPr>
      </w:pPr>
      <w:r>
        <w:rPr>
          <w:rFonts w:ascii="Cambria" w:hAnsi="Cambria" w:cs="Arial"/>
          <w:sz w:val="22"/>
          <w:szCs w:val="22"/>
        </w:rPr>
        <w:t>Đurović G., „</w:t>
      </w:r>
      <w:r w:rsidRPr="00FE046E">
        <w:rPr>
          <w:rFonts w:ascii="Cambria" w:hAnsi="Cambria" w:cs="Arial"/>
          <w:b/>
          <w:sz w:val="22"/>
          <w:szCs w:val="22"/>
        </w:rPr>
        <w:t>Privredni razvoj i evropske integracije</w:t>
      </w:r>
      <w:r>
        <w:rPr>
          <w:rFonts w:ascii="Cambria" w:hAnsi="Cambria" w:cs="Arial"/>
          <w:sz w:val="22"/>
          <w:szCs w:val="22"/>
        </w:rPr>
        <w:t xml:space="preserve">“, </w:t>
      </w:r>
      <w:r w:rsidRPr="00B47887">
        <w:rPr>
          <w:rFonts w:ascii="Cambria" w:hAnsi="Cambria" w:cs="Arial"/>
          <w:sz w:val="22"/>
          <w:szCs w:val="22"/>
        </w:rPr>
        <w:t>e-skripta</w:t>
      </w:r>
      <w:r>
        <w:rPr>
          <w:rFonts w:ascii="Cambria" w:hAnsi="Cambria" w:cs="Arial"/>
          <w:sz w:val="22"/>
          <w:szCs w:val="22"/>
        </w:rPr>
        <w:t>, Eko</w:t>
      </w:r>
      <w:r w:rsidR="00CE272E">
        <w:rPr>
          <w:rFonts w:ascii="Cambria" w:hAnsi="Cambria" w:cs="Arial"/>
          <w:sz w:val="22"/>
          <w:szCs w:val="22"/>
        </w:rPr>
        <w:t>nomski fakultet, Podgorica, 2018</w:t>
      </w:r>
      <w:r>
        <w:rPr>
          <w:rFonts w:ascii="Cambria" w:hAnsi="Cambria" w:cs="Arial"/>
          <w:sz w:val="22"/>
          <w:szCs w:val="22"/>
        </w:rPr>
        <w:t>;</w:t>
      </w:r>
    </w:p>
    <w:p w:rsidR="00573CC3" w:rsidRPr="00B47887" w:rsidRDefault="00573CC3" w:rsidP="00573CC3">
      <w:pPr>
        <w:rPr>
          <w:rFonts w:ascii="Cambria" w:hAnsi="Cambria" w:cs="Arial"/>
          <w:b/>
          <w:sz w:val="22"/>
          <w:szCs w:val="22"/>
        </w:rPr>
      </w:pPr>
    </w:p>
    <w:p w:rsidR="00573CC3" w:rsidRPr="00B47887" w:rsidRDefault="00573CC3" w:rsidP="00573CC3">
      <w:pPr>
        <w:rPr>
          <w:rFonts w:ascii="Cambria" w:hAnsi="Cambria" w:cs="Arial"/>
          <w:b/>
          <w:sz w:val="22"/>
          <w:szCs w:val="22"/>
        </w:rPr>
      </w:pPr>
      <w:r w:rsidRPr="00B47887">
        <w:rPr>
          <w:rFonts w:ascii="Cambria" w:hAnsi="Cambria" w:cs="Arial"/>
          <w:b/>
          <w:sz w:val="22"/>
          <w:szCs w:val="22"/>
        </w:rPr>
        <w:t>Mentorstvo na doktorskim studijama</w:t>
      </w:r>
    </w:p>
    <w:p w:rsidR="00573CC3" w:rsidRPr="00B47887" w:rsidRDefault="00573CC3" w:rsidP="00573CC3">
      <w:pPr>
        <w:rPr>
          <w:rFonts w:ascii="Cambria" w:hAnsi="Cambria" w:cs="Arial"/>
          <w:b/>
          <w:sz w:val="22"/>
          <w:szCs w:val="22"/>
        </w:rPr>
      </w:pPr>
    </w:p>
    <w:p w:rsidR="00573CC3" w:rsidRPr="00B47887" w:rsidRDefault="00573CC3" w:rsidP="00BE12BC">
      <w:pPr>
        <w:numPr>
          <w:ilvl w:val="0"/>
          <w:numId w:val="5"/>
        </w:numPr>
        <w:rPr>
          <w:rFonts w:ascii="Cambria" w:hAnsi="Cambria" w:cs="Arial"/>
          <w:sz w:val="22"/>
          <w:szCs w:val="22"/>
        </w:rPr>
      </w:pPr>
      <w:r w:rsidRPr="00B47887">
        <w:rPr>
          <w:rFonts w:ascii="Cambria" w:hAnsi="Cambria" w:cs="Arial"/>
          <w:sz w:val="22"/>
          <w:szCs w:val="22"/>
        </w:rPr>
        <w:t>dr Dragana Radević, „Ekonomska efikasnost versus socijalna jednakost u državi blagostanja“, doktorska disertacija, Ekonomski fakultet, Podgorica, 2007;</w:t>
      </w:r>
    </w:p>
    <w:p w:rsidR="00573CC3" w:rsidRPr="00B47887" w:rsidRDefault="00573CC3" w:rsidP="00BE12BC">
      <w:pPr>
        <w:numPr>
          <w:ilvl w:val="0"/>
          <w:numId w:val="5"/>
        </w:numPr>
        <w:rPr>
          <w:rFonts w:ascii="Cambria" w:hAnsi="Cambria" w:cs="Arial"/>
          <w:sz w:val="22"/>
          <w:szCs w:val="22"/>
        </w:rPr>
      </w:pPr>
      <w:r w:rsidRPr="00B47887">
        <w:rPr>
          <w:rFonts w:ascii="Cambria" w:hAnsi="Cambria" w:cs="Arial"/>
          <w:sz w:val="22"/>
          <w:szCs w:val="22"/>
        </w:rPr>
        <w:t>dr Nikola Milović, „Konkurentnost privrede Crne Gore“, doktorska disertacija, Ekonomski fakultet, Podgorica, 2011;</w:t>
      </w:r>
    </w:p>
    <w:p w:rsidR="00410076" w:rsidRDefault="00573CC3" w:rsidP="00BE12BC">
      <w:pPr>
        <w:numPr>
          <w:ilvl w:val="0"/>
          <w:numId w:val="5"/>
        </w:numPr>
        <w:rPr>
          <w:rFonts w:ascii="Cambria" w:hAnsi="Cambria" w:cs="Arial"/>
          <w:sz w:val="22"/>
          <w:szCs w:val="22"/>
        </w:rPr>
      </w:pPr>
      <w:r w:rsidRPr="00B47887">
        <w:rPr>
          <w:rFonts w:ascii="Cambria" w:hAnsi="Cambria" w:cs="Arial"/>
          <w:sz w:val="22"/>
          <w:szCs w:val="22"/>
        </w:rPr>
        <w:t xml:space="preserve">dr Branko Bulatović, Optimizacija modela ruralnog razvoja Crne Gore, </w:t>
      </w:r>
      <w:r>
        <w:rPr>
          <w:rFonts w:ascii="Cambria" w:hAnsi="Cambria" w:cs="Arial"/>
          <w:sz w:val="22"/>
          <w:szCs w:val="22"/>
        </w:rPr>
        <w:t xml:space="preserve">doktorska disertacija, Ekonomski fakultet, Podgorica, </w:t>
      </w:r>
      <w:r w:rsidRPr="00B47887">
        <w:rPr>
          <w:rFonts w:ascii="Cambria" w:hAnsi="Cambria" w:cs="Arial"/>
          <w:sz w:val="22"/>
          <w:szCs w:val="22"/>
        </w:rPr>
        <w:t>2014;</w:t>
      </w:r>
    </w:p>
    <w:p w:rsidR="00410076" w:rsidRPr="00410076" w:rsidRDefault="00410076" w:rsidP="00BE12BC">
      <w:pPr>
        <w:numPr>
          <w:ilvl w:val="0"/>
          <w:numId w:val="5"/>
        </w:numPr>
        <w:jc w:val="both"/>
        <w:rPr>
          <w:rFonts w:ascii="Cambria" w:hAnsi="Cambria" w:cs="Arial"/>
          <w:sz w:val="22"/>
          <w:szCs w:val="22"/>
        </w:rPr>
      </w:pPr>
      <w:r w:rsidRPr="00410076">
        <w:rPr>
          <w:rFonts w:ascii="Cambria" w:hAnsi="Cambria" w:cs="Arial"/>
          <w:sz w:val="22"/>
          <w:szCs w:val="22"/>
        </w:rPr>
        <w:t xml:space="preserve">dvije doktorske disertacije u procesu, od kojih jedna na </w:t>
      </w:r>
      <w:r w:rsidRPr="00410076">
        <w:rPr>
          <w:rFonts w:ascii="Cambria" w:hAnsi="Cambria" w:cs="Arial"/>
          <w:b/>
          <w:sz w:val="22"/>
          <w:szCs w:val="22"/>
        </w:rPr>
        <w:t>engleskom</w:t>
      </w:r>
      <w:r w:rsidRPr="00410076">
        <w:rPr>
          <w:rFonts w:ascii="Cambria" w:hAnsi="Cambria" w:cs="Arial"/>
          <w:sz w:val="22"/>
          <w:szCs w:val="22"/>
        </w:rPr>
        <w:t xml:space="preserve"> jeziku (</w:t>
      </w:r>
      <w:r w:rsidRPr="00410076">
        <w:rPr>
          <w:rFonts w:ascii="Cambria" w:hAnsi="Cambria" w:cs="Arial"/>
          <w:sz w:val="20"/>
          <w:szCs w:val="20"/>
        </w:rPr>
        <w:t xml:space="preserve">Mr Martin Bojaj, </w:t>
      </w:r>
      <w:r w:rsidRPr="00410076">
        <w:rPr>
          <w:rFonts w:ascii="Cambria" w:hAnsi="Cambria" w:cs="Arial"/>
          <w:bCs/>
          <w:sz w:val="20"/>
          <w:szCs w:val="20"/>
          <w:lang w:val="en-US"/>
        </w:rPr>
        <w:t>Maintaining Price Stability in Montenegro through Governing of External and Internal Factors of Inflation</w:t>
      </w:r>
      <w:r w:rsidR="00800863">
        <w:rPr>
          <w:rFonts w:ascii="Cambria" w:hAnsi="Cambria" w:cs="Arial"/>
          <w:bCs/>
          <w:sz w:val="20"/>
          <w:szCs w:val="20"/>
          <w:lang w:val="en-US"/>
        </w:rPr>
        <w:t>)</w:t>
      </w:r>
      <w:r w:rsidRPr="00410076">
        <w:rPr>
          <w:rFonts w:ascii="Cambria" w:hAnsi="Cambria" w:cs="Arial"/>
          <w:bCs/>
          <w:sz w:val="20"/>
          <w:szCs w:val="20"/>
          <w:lang w:val="en-US"/>
        </w:rPr>
        <w:t>;</w:t>
      </w:r>
      <w:r w:rsidR="00800863">
        <w:rPr>
          <w:rFonts w:ascii="Cambria" w:hAnsi="Cambria" w:cs="Arial"/>
          <w:bCs/>
          <w:sz w:val="20"/>
          <w:szCs w:val="20"/>
          <w:lang w:val="en-US"/>
        </w:rPr>
        <w:t xml:space="preserve"> </w:t>
      </w:r>
      <w:proofErr w:type="spellStart"/>
      <w:r w:rsidR="00800863">
        <w:rPr>
          <w:rFonts w:ascii="Cambria" w:hAnsi="Cambria" w:cs="Arial"/>
          <w:bCs/>
          <w:sz w:val="20"/>
          <w:szCs w:val="20"/>
          <w:lang w:val="en-US"/>
        </w:rPr>
        <w:t>drugo</w:t>
      </w:r>
      <w:proofErr w:type="spellEnd"/>
      <w:r w:rsidR="00800863">
        <w:rPr>
          <w:rFonts w:ascii="Cambria" w:hAnsi="Cambria" w:cs="Arial"/>
          <w:bCs/>
          <w:sz w:val="20"/>
          <w:szCs w:val="20"/>
          <w:lang w:val="en-US"/>
        </w:rPr>
        <w:t xml:space="preserve"> </w:t>
      </w:r>
      <w:proofErr w:type="spellStart"/>
      <w:r w:rsidR="00800863">
        <w:rPr>
          <w:rFonts w:ascii="Cambria" w:hAnsi="Cambria" w:cs="Arial"/>
          <w:bCs/>
          <w:sz w:val="20"/>
          <w:szCs w:val="20"/>
          <w:lang w:val="en-US"/>
        </w:rPr>
        <w:t>mentorstvo</w:t>
      </w:r>
      <w:proofErr w:type="spellEnd"/>
      <w:r w:rsidR="00800863">
        <w:rPr>
          <w:rFonts w:ascii="Cambria" w:hAnsi="Cambria" w:cs="Arial"/>
          <w:bCs/>
          <w:sz w:val="20"/>
          <w:szCs w:val="20"/>
          <w:lang w:val="en-US"/>
        </w:rPr>
        <w:t>:</w:t>
      </w:r>
      <w:r w:rsidRPr="00410076">
        <w:rPr>
          <w:rFonts w:ascii="Cambria" w:hAnsi="Cambria" w:cs="Arial"/>
          <w:bCs/>
          <w:sz w:val="20"/>
          <w:szCs w:val="20"/>
          <w:lang w:val="en-US"/>
        </w:rPr>
        <w:t xml:space="preserve"> </w:t>
      </w:r>
      <w:r>
        <w:rPr>
          <w:rFonts w:ascii="Cambria" w:hAnsi="Cambria" w:cs="Arial"/>
          <w:sz w:val="20"/>
          <w:szCs w:val="20"/>
        </w:rPr>
        <w:t xml:space="preserve">Mr Milica Muhadinović, </w:t>
      </w:r>
      <w:r w:rsidRPr="00410076">
        <w:rPr>
          <w:rFonts w:ascii="Cambria" w:hAnsi="Cambria" w:cs="Arial"/>
          <w:sz w:val="20"/>
          <w:szCs w:val="20"/>
        </w:rPr>
        <w:t>Ostvarivanje globalnih ciljeva održivog razvoja kroz pristu</w:t>
      </w:r>
      <w:r>
        <w:rPr>
          <w:rFonts w:ascii="Cambria" w:hAnsi="Cambria" w:cs="Arial"/>
          <w:sz w:val="20"/>
          <w:szCs w:val="20"/>
        </w:rPr>
        <w:t>panje Crne Gore Evropskoj uniji</w:t>
      </w:r>
    </w:p>
    <w:p w:rsidR="00573CC3" w:rsidRPr="00B47887" w:rsidRDefault="00573CC3" w:rsidP="00573CC3">
      <w:pPr>
        <w:jc w:val="both"/>
        <w:rPr>
          <w:rFonts w:ascii="Cambria" w:hAnsi="Cambria" w:cs="Arial"/>
          <w:b/>
          <w:sz w:val="22"/>
          <w:szCs w:val="22"/>
          <w:u w:val="single"/>
        </w:rPr>
      </w:pPr>
    </w:p>
    <w:p w:rsidR="00573CC3" w:rsidRPr="00B47887" w:rsidRDefault="00573CC3" w:rsidP="00573CC3">
      <w:pPr>
        <w:jc w:val="both"/>
        <w:rPr>
          <w:rFonts w:ascii="Cambria" w:hAnsi="Cambria" w:cs="Arial"/>
          <w:b/>
          <w:sz w:val="22"/>
          <w:szCs w:val="22"/>
        </w:rPr>
      </w:pPr>
      <w:r w:rsidRPr="00B47887">
        <w:rPr>
          <w:rFonts w:ascii="Cambria" w:hAnsi="Cambria" w:cs="Arial"/>
          <w:b/>
          <w:sz w:val="22"/>
          <w:szCs w:val="22"/>
        </w:rPr>
        <w:lastRenderedPageBreak/>
        <w:t xml:space="preserve">Mentorstvo na postdiplomskom studiju </w:t>
      </w:r>
    </w:p>
    <w:p w:rsidR="00573CC3" w:rsidRPr="00B47887" w:rsidRDefault="00573CC3" w:rsidP="00573CC3">
      <w:pPr>
        <w:jc w:val="both"/>
        <w:rPr>
          <w:rFonts w:ascii="Cambria" w:hAnsi="Cambria" w:cs="Arial"/>
          <w:b/>
          <w:sz w:val="22"/>
          <w:szCs w:val="22"/>
        </w:rPr>
      </w:pPr>
    </w:p>
    <w:p w:rsidR="00573CC3" w:rsidRPr="00B47887" w:rsidRDefault="00492B38" w:rsidP="00BE12BC">
      <w:pPr>
        <w:numPr>
          <w:ilvl w:val="0"/>
          <w:numId w:val="5"/>
        </w:numPr>
        <w:jc w:val="both"/>
        <w:rPr>
          <w:rFonts w:ascii="Cambria" w:hAnsi="Cambria" w:cs="Arial"/>
          <w:sz w:val="22"/>
          <w:szCs w:val="22"/>
        </w:rPr>
      </w:pPr>
      <w:r>
        <w:rPr>
          <w:rFonts w:ascii="Cambria" w:hAnsi="Cambria" w:cs="Arial"/>
          <w:sz w:val="22"/>
          <w:szCs w:val="22"/>
        </w:rPr>
        <w:t>Veliki broj kandidata (75</w:t>
      </w:r>
      <w:r w:rsidR="00573CC3">
        <w:rPr>
          <w:rFonts w:ascii="Cambria" w:hAnsi="Cambria" w:cs="Arial"/>
          <w:sz w:val="22"/>
          <w:szCs w:val="22"/>
        </w:rPr>
        <w:t xml:space="preserve">), dostupno u bazi </w:t>
      </w:r>
      <w:r w:rsidR="00573CC3" w:rsidRPr="00153ECE">
        <w:rPr>
          <w:rFonts w:ascii="Cambria" w:hAnsi="Cambria"/>
          <w:sz w:val="22"/>
          <w:szCs w:val="22"/>
        </w:rPr>
        <w:t>COBISS.CG-ID</w:t>
      </w:r>
    </w:p>
    <w:p w:rsidR="00573CC3" w:rsidRPr="00B47887" w:rsidRDefault="00573CC3" w:rsidP="00573CC3">
      <w:pPr>
        <w:rPr>
          <w:rFonts w:ascii="Cambria" w:hAnsi="Cambria" w:cs="Arial"/>
          <w:sz w:val="22"/>
          <w:szCs w:val="22"/>
        </w:rPr>
      </w:pPr>
    </w:p>
    <w:p w:rsidR="00410076" w:rsidRPr="00410076" w:rsidRDefault="00410076" w:rsidP="00410076">
      <w:pPr>
        <w:jc w:val="both"/>
        <w:rPr>
          <w:rFonts w:ascii="Cambria" w:hAnsi="Cambria"/>
          <w:sz w:val="22"/>
          <w:szCs w:val="22"/>
        </w:rPr>
      </w:pPr>
      <w:r w:rsidRPr="00410076">
        <w:rPr>
          <w:rFonts w:ascii="Cambria" w:hAnsi="Cambria"/>
          <w:b/>
          <w:sz w:val="22"/>
          <w:szCs w:val="22"/>
          <w:u w:val="single"/>
        </w:rPr>
        <w:t>World Who’s Who</w:t>
      </w:r>
      <w:r w:rsidRPr="00410076">
        <w:rPr>
          <w:rFonts w:ascii="Cambria" w:hAnsi="Cambria"/>
          <w:sz w:val="22"/>
          <w:szCs w:val="22"/>
          <w:u w:val="single"/>
        </w:rPr>
        <w:t>, Europa Biographical Reference</w:t>
      </w:r>
      <w:r w:rsidRPr="00410076">
        <w:rPr>
          <w:rFonts w:ascii="Cambria" w:hAnsi="Cambria"/>
          <w:sz w:val="22"/>
          <w:szCs w:val="22"/>
        </w:rPr>
        <w:t xml:space="preserve">, Routledge, Taylor &amp; Francis Group: </w:t>
      </w:r>
      <w:r w:rsidRPr="00410076">
        <w:rPr>
          <w:rFonts w:ascii="Cambria" w:hAnsi="Cambria"/>
          <w:b/>
          <w:sz w:val="22"/>
          <w:szCs w:val="22"/>
        </w:rPr>
        <w:t xml:space="preserve">Gordana Djurovic - </w:t>
      </w:r>
      <w:r w:rsidRPr="00410076">
        <w:rPr>
          <w:rStyle w:val="Strong"/>
          <w:rFonts w:ascii="Cambria" w:eastAsia="Arial Unicode MS" w:hAnsi="Cambria" w:cs="Arial Unicode MS"/>
          <w:b w:val="0"/>
          <w:sz w:val="22"/>
          <w:szCs w:val="22"/>
          <w:shd w:val="clear" w:color="auto" w:fill="FFFFFF" w:themeFill="background1"/>
        </w:rPr>
        <w:t xml:space="preserve">Montenegrin economist, academic and politician ; Professor of Economic Development, International Economic Relations and EU Enlargement Policy, University of Montenegro; </w:t>
      </w:r>
      <w:r w:rsidRPr="00410076">
        <w:rPr>
          <w:rStyle w:val="Strong"/>
          <w:rFonts w:ascii="Cambria" w:eastAsia="Arial Unicode MS" w:hAnsi="Cambria" w:cs="Arial Unicode MS"/>
          <w:b w:val="0"/>
          <w:sz w:val="22"/>
          <w:szCs w:val="22"/>
          <w:shd w:val="clear" w:color="auto" w:fill="FFFCF2"/>
        </w:rPr>
        <w:t xml:space="preserve"> </w:t>
      </w:r>
      <w:hyperlink r:id="rId51" w:history="1">
        <w:r w:rsidRPr="00410076">
          <w:rPr>
            <w:rStyle w:val="Hyperlink"/>
            <w:rFonts w:ascii="Cambria" w:eastAsiaTheme="majorEastAsia" w:hAnsi="Cambria"/>
            <w:sz w:val="22"/>
            <w:szCs w:val="22"/>
          </w:rPr>
          <w:t>http://www.worldwhoswho.com/views/browse.html?id=cm-dob-1764</w:t>
        </w:r>
      </w:hyperlink>
      <w:r w:rsidRPr="00410076">
        <w:rPr>
          <w:rFonts w:ascii="Cambria" w:hAnsi="Cambria"/>
          <w:sz w:val="22"/>
          <w:szCs w:val="22"/>
        </w:rPr>
        <w:t xml:space="preserve"> </w:t>
      </w:r>
    </w:p>
    <w:p w:rsidR="00650620" w:rsidRDefault="00650620"/>
    <w:sectPr w:rsidR="00650620" w:rsidSect="00573CC3">
      <w:footerReference w:type="default" r:id="rId52"/>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C7" w:rsidRDefault="00AE0FC7" w:rsidP="00147122">
      <w:r>
        <w:separator/>
      </w:r>
    </w:p>
  </w:endnote>
  <w:endnote w:type="continuationSeparator" w:id="0">
    <w:p w:rsidR="00AE0FC7" w:rsidRDefault="00AE0FC7" w:rsidP="0014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lliard Pro">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taPro-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iTi_GB2312">
    <w:altName w:val="Arial Unicode MS"/>
    <w:charset w:val="86"/>
    <w:family w:val="modern"/>
    <w:pitch w:val="fixed"/>
    <w:sig w:usb0="800002BF" w:usb1="38CF7CFA"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TheSansOsF-Plain">
    <w:panose1 w:val="00000000000000000000"/>
    <w:charset w:val="EE"/>
    <w:family w:val="swiss"/>
    <w:notTrueType/>
    <w:pitch w:val="default"/>
    <w:sig w:usb0="00000005" w:usb1="00000000" w:usb2="00000000" w:usb3="00000000" w:csb0="00000002" w:csb1="00000000"/>
  </w:font>
  <w:font w:name="MS UI 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628915"/>
      <w:docPartObj>
        <w:docPartGallery w:val="Page Numbers (Bottom of Page)"/>
        <w:docPartUnique/>
      </w:docPartObj>
    </w:sdtPr>
    <w:sdtEndPr>
      <w:rPr>
        <w:noProof/>
      </w:rPr>
    </w:sdtEndPr>
    <w:sdtContent>
      <w:p w:rsidR="00A64B2B" w:rsidRDefault="00A64B2B">
        <w:pPr>
          <w:pStyle w:val="Footer"/>
          <w:jc w:val="center"/>
        </w:pPr>
        <w:r>
          <w:fldChar w:fldCharType="begin"/>
        </w:r>
        <w:r>
          <w:instrText xml:space="preserve"> PAGE   \* MERGEFORMAT </w:instrText>
        </w:r>
        <w:r>
          <w:fldChar w:fldCharType="separate"/>
        </w:r>
        <w:r w:rsidR="006A306C">
          <w:rPr>
            <w:noProof/>
          </w:rPr>
          <w:t>2</w:t>
        </w:r>
        <w:r>
          <w:rPr>
            <w:noProof/>
          </w:rPr>
          <w:fldChar w:fldCharType="end"/>
        </w:r>
      </w:p>
    </w:sdtContent>
  </w:sdt>
  <w:p w:rsidR="00A64B2B" w:rsidRPr="007F5433" w:rsidRDefault="00A64B2B" w:rsidP="006E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C7" w:rsidRDefault="00AE0FC7" w:rsidP="00147122">
      <w:r>
        <w:separator/>
      </w:r>
    </w:p>
  </w:footnote>
  <w:footnote w:type="continuationSeparator" w:id="0">
    <w:p w:rsidR="00AE0FC7" w:rsidRDefault="00AE0FC7" w:rsidP="0014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D6D"/>
    <w:multiLevelType w:val="hybridMultilevel"/>
    <w:tmpl w:val="C004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23DD4"/>
    <w:multiLevelType w:val="hybridMultilevel"/>
    <w:tmpl w:val="6E20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21CEA"/>
    <w:multiLevelType w:val="hybridMultilevel"/>
    <w:tmpl w:val="01CE8090"/>
    <w:lvl w:ilvl="0" w:tplc="4A4A474E">
      <w:start w:val="1"/>
      <w:numFmt w:val="decimal"/>
      <w:lvlText w:val="%1."/>
      <w:lvlJc w:val="left"/>
      <w:pPr>
        <w:tabs>
          <w:tab w:val="num" w:pos="720"/>
        </w:tabs>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BE35FA"/>
    <w:multiLevelType w:val="hybridMultilevel"/>
    <w:tmpl w:val="FB848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B81E97"/>
    <w:multiLevelType w:val="multilevel"/>
    <w:tmpl w:val="F268491E"/>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2001"/>
    <w:multiLevelType w:val="hybridMultilevel"/>
    <w:tmpl w:val="9AC60C30"/>
    <w:lvl w:ilvl="0" w:tplc="F5D2FE32">
      <w:start w:val="1"/>
      <w:numFmt w:val="decimal"/>
      <w:pStyle w:val="MTite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087713"/>
    <w:multiLevelType w:val="hybridMultilevel"/>
    <w:tmpl w:val="D524832A"/>
    <w:lvl w:ilvl="0" w:tplc="450A08C2">
      <w:start w:val="1"/>
      <w:numFmt w:val="decimal"/>
      <w:lvlText w:val="%1."/>
      <w:lvlJc w:val="left"/>
      <w:pPr>
        <w:tabs>
          <w:tab w:val="num" w:pos="720"/>
        </w:tabs>
        <w:ind w:left="720" w:hanging="360"/>
      </w:pPr>
      <w:rPr>
        <w:rFont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E64FEE"/>
    <w:multiLevelType w:val="hybridMultilevel"/>
    <w:tmpl w:val="9124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E82E05"/>
    <w:multiLevelType w:val="hybridMultilevel"/>
    <w:tmpl w:val="54CCA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391A76"/>
    <w:multiLevelType w:val="hybridMultilevel"/>
    <w:tmpl w:val="B590FDF0"/>
    <w:lvl w:ilvl="0" w:tplc="A230BC4E">
      <w:start w:val="1"/>
      <w:numFmt w:val="decimal"/>
      <w:lvlText w:val="%1."/>
      <w:lvlJc w:val="left"/>
      <w:pPr>
        <w:ind w:left="363" w:hanging="360"/>
      </w:pPr>
      <w:rPr>
        <w:rFonts w:hint="default"/>
        <w:b w:val="0"/>
        <w:sz w:val="20"/>
        <w:szCs w:val="2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nsid w:val="6895745C"/>
    <w:multiLevelType w:val="hybridMultilevel"/>
    <w:tmpl w:val="4880A28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4D651E"/>
    <w:multiLevelType w:val="hybridMultilevel"/>
    <w:tmpl w:val="0C465E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9476CA"/>
    <w:multiLevelType w:val="hybridMultilevel"/>
    <w:tmpl w:val="E87A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AE4F2D"/>
    <w:multiLevelType w:val="multilevel"/>
    <w:tmpl w:val="6C520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8"/>
  </w:num>
  <w:num w:numId="5">
    <w:abstractNumId w:val="7"/>
  </w:num>
  <w:num w:numId="6">
    <w:abstractNumId w:val="11"/>
  </w:num>
  <w:num w:numId="7">
    <w:abstractNumId w:val="6"/>
  </w:num>
  <w:num w:numId="8">
    <w:abstractNumId w:val="5"/>
  </w:num>
  <w:num w:numId="9">
    <w:abstractNumId w:val="2"/>
  </w:num>
  <w:num w:numId="10">
    <w:abstractNumId w:val="4"/>
  </w:num>
  <w:num w:numId="11">
    <w:abstractNumId w:val="10"/>
  </w:num>
  <w:num w:numId="12">
    <w:abstractNumId w:val="1"/>
  </w:num>
  <w:num w:numId="13">
    <w:abstractNumId w:val="0"/>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C3"/>
    <w:rsid w:val="00021194"/>
    <w:rsid w:val="000A2C4E"/>
    <w:rsid w:val="00105C10"/>
    <w:rsid w:val="00130715"/>
    <w:rsid w:val="00147122"/>
    <w:rsid w:val="00176B26"/>
    <w:rsid w:val="001A06B8"/>
    <w:rsid w:val="001D31E9"/>
    <w:rsid w:val="0021258F"/>
    <w:rsid w:val="00236555"/>
    <w:rsid w:val="00244CF5"/>
    <w:rsid w:val="00276D5A"/>
    <w:rsid w:val="002B13B3"/>
    <w:rsid w:val="00330DFB"/>
    <w:rsid w:val="003F0BAE"/>
    <w:rsid w:val="00410076"/>
    <w:rsid w:val="00492B38"/>
    <w:rsid w:val="004A6E0A"/>
    <w:rsid w:val="004C2023"/>
    <w:rsid w:val="004F26B5"/>
    <w:rsid w:val="004F3645"/>
    <w:rsid w:val="0054403C"/>
    <w:rsid w:val="005509D4"/>
    <w:rsid w:val="00573CC3"/>
    <w:rsid w:val="00586ED7"/>
    <w:rsid w:val="005932A6"/>
    <w:rsid w:val="0062382A"/>
    <w:rsid w:val="00650620"/>
    <w:rsid w:val="006825F0"/>
    <w:rsid w:val="0068405D"/>
    <w:rsid w:val="0068504F"/>
    <w:rsid w:val="006A306C"/>
    <w:rsid w:val="006E4770"/>
    <w:rsid w:val="00711134"/>
    <w:rsid w:val="00773A7D"/>
    <w:rsid w:val="007B5A27"/>
    <w:rsid w:val="00800863"/>
    <w:rsid w:val="00824B32"/>
    <w:rsid w:val="00842090"/>
    <w:rsid w:val="0089225F"/>
    <w:rsid w:val="008A1666"/>
    <w:rsid w:val="008B5E90"/>
    <w:rsid w:val="00986474"/>
    <w:rsid w:val="009E4645"/>
    <w:rsid w:val="00A123E3"/>
    <w:rsid w:val="00A21481"/>
    <w:rsid w:val="00A64B2B"/>
    <w:rsid w:val="00A7317B"/>
    <w:rsid w:val="00A90236"/>
    <w:rsid w:val="00AA088C"/>
    <w:rsid w:val="00AC3471"/>
    <w:rsid w:val="00AD55C9"/>
    <w:rsid w:val="00AE0FC7"/>
    <w:rsid w:val="00B246C6"/>
    <w:rsid w:val="00B40E69"/>
    <w:rsid w:val="00B9386B"/>
    <w:rsid w:val="00BA3250"/>
    <w:rsid w:val="00BE12BC"/>
    <w:rsid w:val="00C24A62"/>
    <w:rsid w:val="00C4137B"/>
    <w:rsid w:val="00C43DD8"/>
    <w:rsid w:val="00C71E37"/>
    <w:rsid w:val="00C91216"/>
    <w:rsid w:val="00CB79A1"/>
    <w:rsid w:val="00CE272E"/>
    <w:rsid w:val="00D44179"/>
    <w:rsid w:val="00DB2C35"/>
    <w:rsid w:val="00DE6A41"/>
    <w:rsid w:val="00E41654"/>
    <w:rsid w:val="00EF3DDA"/>
    <w:rsid w:val="00EF3EDB"/>
    <w:rsid w:val="00F10246"/>
    <w:rsid w:val="00F253DD"/>
    <w:rsid w:val="00F349CB"/>
    <w:rsid w:val="00F55DC2"/>
    <w:rsid w:val="00F7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C3"/>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573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3CC3"/>
    <w:pPr>
      <w:spacing w:before="100" w:beforeAutospacing="1" w:after="100" w:afterAutospacing="1"/>
      <w:outlineLvl w:val="3"/>
    </w:pPr>
    <w:rPr>
      <w:b/>
      <w:bCs/>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C3"/>
    <w:rPr>
      <w:rFonts w:asciiTheme="majorHAnsi" w:eastAsiaTheme="majorEastAsia" w:hAnsiTheme="majorHAnsi" w:cstheme="majorBidi"/>
      <w:b/>
      <w:bCs/>
      <w:color w:val="365F91" w:themeColor="accent1" w:themeShade="BF"/>
      <w:sz w:val="28"/>
      <w:szCs w:val="28"/>
      <w:lang w:val="sr-Latn-CS"/>
    </w:rPr>
  </w:style>
  <w:style w:type="character" w:customStyle="1" w:styleId="Heading4Char">
    <w:name w:val="Heading 4 Char"/>
    <w:basedOn w:val="DefaultParagraphFont"/>
    <w:link w:val="Heading4"/>
    <w:uiPriority w:val="9"/>
    <w:rsid w:val="00573CC3"/>
    <w:rPr>
      <w:rFonts w:ascii="Times New Roman" w:eastAsia="Times New Roman" w:hAnsi="Times New Roman" w:cs="Times New Roman"/>
      <w:b/>
      <w:bCs/>
      <w:sz w:val="24"/>
      <w:szCs w:val="24"/>
      <w:lang w:eastAsia="en-GB"/>
    </w:rPr>
  </w:style>
  <w:style w:type="paragraph" w:styleId="NormalWeb">
    <w:name w:val="Normal (Web)"/>
    <w:basedOn w:val="Normal"/>
    <w:uiPriority w:val="99"/>
    <w:rsid w:val="00573CC3"/>
    <w:pPr>
      <w:spacing w:before="100" w:beforeAutospacing="1" w:after="100" w:afterAutospacing="1"/>
    </w:pPr>
  </w:style>
  <w:style w:type="table" w:styleId="TableGrid">
    <w:name w:val="Table Grid"/>
    <w:basedOn w:val="TableNormal"/>
    <w:rsid w:val="00573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3CC3"/>
    <w:rPr>
      <w:b/>
      <w:bCs/>
    </w:rPr>
  </w:style>
  <w:style w:type="character" w:styleId="Hyperlink">
    <w:name w:val="Hyperlink"/>
    <w:basedOn w:val="DefaultParagraphFont"/>
    <w:uiPriority w:val="99"/>
    <w:unhideWhenUsed/>
    <w:rsid w:val="00573CC3"/>
    <w:rPr>
      <w:color w:val="0000FF"/>
      <w:u w:val="single"/>
    </w:rPr>
  </w:style>
  <w:style w:type="paragraph" w:styleId="ListParagraph">
    <w:name w:val="List Paragraph"/>
    <w:basedOn w:val="Normal"/>
    <w:uiPriority w:val="34"/>
    <w:qFormat/>
    <w:rsid w:val="00573CC3"/>
    <w:pPr>
      <w:ind w:left="720"/>
      <w:contextualSpacing/>
    </w:pPr>
  </w:style>
  <w:style w:type="paragraph" w:customStyle="1" w:styleId="Pa1">
    <w:name w:val="Pa1"/>
    <w:basedOn w:val="Normal"/>
    <w:next w:val="Normal"/>
    <w:rsid w:val="00573CC3"/>
    <w:pPr>
      <w:autoSpaceDE w:val="0"/>
      <w:autoSpaceDN w:val="0"/>
      <w:adjustRightInd w:val="0"/>
      <w:spacing w:line="221" w:lineRule="atLeast"/>
    </w:pPr>
    <w:rPr>
      <w:rFonts w:ascii="ITC Galliard Pro" w:eastAsia="MS Mincho" w:hAnsi="ITC Galliard Pro"/>
      <w:lang w:val="en-GB" w:eastAsia="ja-JP"/>
    </w:rPr>
  </w:style>
  <w:style w:type="character" w:customStyle="1" w:styleId="A0">
    <w:name w:val="A0"/>
    <w:rsid w:val="00573CC3"/>
    <w:rPr>
      <w:rFonts w:ascii="MetaPro-Medium" w:hAnsi="MetaPro-Medium" w:cs="MetaPro-Medium"/>
      <w:color w:val="000000"/>
      <w:sz w:val="44"/>
      <w:szCs w:val="44"/>
    </w:rPr>
  </w:style>
  <w:style w:type="paragraph" w:customStyle="1" w:styleId="Date1">
    <w:name w:val="Date1"/>
    <w:basedOn w:val="Normal"/>
    <w:rsid w:val="00573CC3"/>
    <w:pPr>
      <w:spacing w:before="100" w:beforeAutospacing="1" w:after="100" w:afterAutospacing="1"/>
    </w:pPr>
    <w:rPr>
      <w:rFonts w:eastAsia="MS Mincho"/>
      <w:lang w:val="en-GB" w:eastAsia="ja-JP"/>
    </w:rPr>
  </w:style>
  <w:style w:type="character" w:customStyle="1" w:styleId="apple-converted-space">
    <w:name w:val="apple-converted-space"/>
    <w:basedOn w:val="DefaultParagraphFont"/>
    <w:rsid w:val="00573CC3"/>
  </w:style>
  <w:style w:type="character" w:styleId="FollowedHyperlink">
    <w:name w:val="FollowedHyperlink"/>
    <w:basedOn w:val="DefaultParagraphFont"/>
    <w:uiPriority w:val="99"/>
    <w:semiHidden/>
    <w:unhideWhenUsed/>
    <w:rsid w:val="00573CC3"/>
    <w:rPr>
      <w:color w:val="800080" w:themeColor="followedHyperlink"/>
      <w:u w:val="single"/>
    </w:rPr>
  </w:style>
  <w:style w:type="paragraph" w:customStyle="1" w:styleId="MTitel">
    <w:name w:val="M_Titel"/>
    <w:basedOn w:val="Normal"/>
    <w:autoRedefine/>
    <w:rsid w:val="00DB2C35"/>
    <w:pPr>
      <w:numPr>
        <w:numId w:val="8"/>
      </w:numPr>
      <w:jc w:val="both"/>
    </w:pPr>
    <w:rPr>
      <w:rFonts w:ascii="Cambria" w:hAnsi="Cambria"/>
      <w:color w:val="000000"/>
      <w:sz w:val="22"/>
      <w:szCs w:val="22"/>
      <w:lang w:val="en-GB" w:eastAsia="de-DE"/>
    </w:rPr>
  </w:style>
  <w:style w:type="paragraph" w:styleId="Header">
    <w:name w:val="header"/>
    <w:basedOn w:val="Normal"/>
    <w:link w:val="HeaderChar"/>
    <w:uiPriority w:val="99"/>
    <w:semiHidden/>
    <w:unhideWhenUsed/>
    <w:rsid w:val="00573CC3"/>
    <w:pPr>
      <w:tabs>
        <w:tab w:val="center" w:pos="4536"/>
        <w:tab w:val="right" w:pos="9072"/>
      </w:tabs>
    </w:pPr>
  </w:style>
  <w:style w:type="character" w:customStyle="1" w:styleId="HeaderChar">
    <w:name w:val="Header Char"/>
    <w:basedOn w:val="DefaultParagraphFont"/>
    <w:link w:val="Header"/>
    <w:uiPriority w:val="99"/>
    <w:semiHidden/>
    <w:rsid w:val="00573CC3"/>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573CC3"/>
    <w:pPr>
      <w:tabs>
        <w:tab w:val="center" w:pos="4536"/>
        <w:tab w:val="right" w:pos="9072"/>
      </w:tabs>
    </w:pPr>
  </w:style>
  <w:style w:type="character" w:customStyle="1" w:styleId="FooterChar">
    <w:name w:val="Footer Char"/>
    <w:basedOn w:val="DefaultParagraphFont"/>
    <w:link w:val="Footer"/>
    <w:uiPriority w:val="99"/>
    <w:rsid w:val="00573CC3"/>
    <w:rPr>
      <w:rFonts w:ascii="Times New Roman" w:eastAsia="Times New Roman" w:hAnsi="Times New Roman" w:cs="Times New Roman"/>
      <w:sz w:val="24"/>
      <w:szCs w:val="24"/>
      <w:lang w:val="sr-Latn-CS"/>
    </w:rPr>
  </w:style>
  <w:style w:type="character" w:customStyle="1" w:styleId="hps">
    <w:name w:val="hps"/>
    <w:basedOn w:val="DefaultParagraphFont"/>
    <w:rsid w:val="00573CC3"/>
  </w:style>
  <w:style w:type="paragraph" w:customStyle="1" w:styleId="font6">
    <w:name w:val="font6"/>
    <w:basedOn w:val="Normal"/>
    <w:rsid w:val="00573CC3"/>
    <w:pPr>
      <w:spacing w:before="100" w:beforeAutospacing="1" w:after="100" w:afterAutospacing="1"/>
    </w:pPr>
    <w:rPr>
      <w:rFonts w:ascii="Arial" w:eastAsia="Arial Unicode MS" w:hAnsi="Arial" w:cs="Arial"/>
      <w:sz w:val="22"/>
      <w:szCs w:val="22"/>
      <w:lang w:val="de-DE" w:eastAsia="de-DE"/>
    </w:rPr>
  </w:style>
  <w:style w:type="paragraph" w:customStyle="1" w:styleId="AddressTR">
    <w:name w:val="AddressTR"/>
    <w:basedOn w:val="Normal"/>
    <w:next w:val="Normal"/>
    <w:rsid w:val="001A06B8"/>
    <w:pPr>
      <w:spacing w:after="720"/>
      <w:ind w:left="5103"/>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C3"/>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573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3CC3"/>
    <w:pPr>
      <w:spacing w:before="100" w:beforeAutospacing="1" w:after="100" w:afterAutospacing="1"/>
      <w:outlineLvl w:val="3"/>
    </w:pPr>
    <w:rPr>
      <w:b/>
      <w:bCs/>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CC3"/>
    <w:rPr>
      <w:rFonts w:asciiTheme="majorHAnsi" w:eastAsiaTheme="majorEastAsia" w:hAnsiTheme="majorHAnsi" w:cstheme="majorBidi"/>
      <w:b/>
      <w:bCs/>
      <w:color w:val="365F91" w:themeColor="accent1" w:themeShade="BF"/>
      <w:sz w:val="28"/>
      <w:szCs w:val="28"/>
      <w:lang w:val="sr-Latn-CS"/>
    </w:rPr>
  </w:style>
  <w:style w:type="character" w:customStyle="1" w:styleId="Heading4Char">
    <w:name w:val="Heading 4 Char"/>
    <w:basedOn w:val="DefaultParagraphFont"/>
    <w:link w:val="Heading4"/>
    <w:uiPriority w:val="9"/>
    <w:rsid w:val="00573CC3"/>
    <w:rPr>
      <w:rFonts w:ascii="Times New Roman" w:eastAsia="Times New Roman" w:hAnsi="Times New Roman" w:cs="Times New Roman"/>
      <w:b/>
      <w:bCs/>
      <w:sz w:val="24"/>
      <w:szCs w:val="24"/>
      <w:lang w:eastAsia="en-GB"/>
    </w:rPr>
  </w:style>
  <w:style w:type="paragraph" w:styleId="NormalWeb">
    <w:name w:val="Normal (Web)"/>
    <w:basedOn w:val="Normal"/>
    <w:uiPriority w:val="99"/>
    <w:rsid w:val="00573CC3"/>
    <w:pPr>
      <w:spacing w:before="100" w:beforeAutospacing="1" w:after="100" w:afterAutospacing="1"/>
    </w:pPr>
  </w:style>
  <w:style w:type="table" w:styleId="TableGrid">
    <w:name w:val="Table Grid"/>
    <w:basedOn w:val="TableNormal"/>
    <w:rsid w:val="00573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3CC3"/>
    <w:rPr>
      <w:b/>
      <w:bCs/>
    </w:rPr>
  </w:style>
  <w:style w:type="character" w:styleId="Hyperlink">
    <w:name w:val="Hyperlink"/>
    <w:basedOn w:val="DefaultParagraphFont"/>
    <w:uiPriority w:val="99"/>
    <w:unhideWhenUsed/>
    <w:rsid w:val="00573CC3"/>
    <w:rPr>
      <w:color w:val="0000FF"/>
      <w:u w:val="single"/>
    </w:rPr>
  </w:style>
  <w:style w:type="paragraph" w:styleId="ListParagraph">
    <w:name w:val="List Paragraph"/>
    <w:basedOn w:val="Normal"/>
    <w:uiPriority w:val="34"/>
    <w:qFormat/>
    <w:rsid w:val="00573CC3"/>
    <w:pPr>
      <w:ind w:left="720"/>
      <w:contextualSpacing/>
    </w:pPr>
  </w:style>
  <w:style w:type="paragraph" w:customStyle="1" w:styleId="Pa1">
    <w:name w:val="Pa1"/>
    <w:basedOn w:val="Normal"/>
    <w:next w:val="Normal"/>
    <w:rsid w:val="00573CC3"/>
    <w:pPr>
      <w:autoSpaceDE w:val="0"/>
      <w:autoSpaceDN w:val="0"/>
      <w:adjustRightInd w:val="0"/>
      <w:spacing w:line="221" w:lineRule="atLeast"/>
    </w:pPr>
    <w:rPr>
      <w:rFonts w:ascii="ITC Galliard Pro" w:eastAsia="MS Mincho" w:hAnsi="ITC Galliard Pro"/>
      <w:lang w:val="en-GB" w:eastAsia="ja-JP"/>
    </w:rPr>
  </w:style>
  <w:style w:type="character" w:customStyle="1" w:styleId="A0">
    <w:name w:val="A0"/>
    <w:rsid w:val="00573CC3"/>
    <w:rPr>
      <w:rFonts w:ascii="MetaPro-Medium" w:hAnsi="MetaPro-Medium" w:cs="MetaPro-Medium"/>
      <w:color w:val="000000"/>
      <w:sz w:val="44"/>
      <w:szCs w:val="44"/>
    </w:rPr>
  </w:style>
  <w:style w:type="paragraph" w:customStyle="1" w:styleId="Date1">
    <w:name w:val="Date1"/>
    <w:basedOn w:val="Normal"/>
    <w:rsid w:val="00573CC3"/>
    <w:pPr>
      <w:spacing w:before="100" w:beforeAutospacing="1" w:after="100" w:afterAutospacing="1"/>
    </w:pPr>
    <w:rPr>
      <w:rFonts w:eastAsia="MS Mincho"/>
      <w:lang w:val="en-GB" w:eastAsia="ja-JP"/>
    </w:rPr>
  </w:style>
  <w:style w:type="character" w:customStyle="1" w:styleId="apple-converted-space">
    <w:name w:val="apple-converted-space"/>
    <w:basedOn w:val="DefaultParagraphFont"/>
    <w:rsid w:val="00573CC3"/>
  </w:style>
  <w:style w:type="character" w:styleId="FollowedHyperlink">
    <w:name w:val="FollowedHyperlink"/>
    <w:basedOn w:val="DefaultParagraphFont"/>
    <w:uiPriority w:val="99"/>
    <w:semiHidden/>
    <w:unhideWhenUsed/>
    <w:rsid w:val="00573CC3"/>
    <w:rPr>
      <w:color w:val="800080" w:themeColor="followedHyperlink"/>
      <w:u w:val="single"/>
    </w:rPr>
  </w:style>
  <w:style w:type="paragraph" w:customStyle="1" w:styleId="MTitel">
    <w:name w:val="M_Titel"/>
    <w:basedOn w:val="Normal"/>
    <w:autoRedefine/>
    <w:rsid w:val="00DB2C35"/>
    <w:pPr>
      <w:numPr>
        <w:numId w:val="8"/>
      </w:numPr>
      <w:jc w:val="both"/>
    </w:pPr>
    <w:rPr>
      <w:rFonts w:ascii="Cambria" w:hAnsi="Cambria"/>
      <w:color w:val="000000"/>
      <w:sz w:val="22"/>
      <w:szCs w:val="22"/>
      <w:lang w:val="en-GB" w:eastAsia="de-DE"/>
    </w:rPr>
  </w:style>
  <w:style w:type="paragraph" w:styleId="Header">
    <w:name w:val="header"/>
    <w:basedOn w:val="Normal"/>
    <w:link w:val="HeaderChar"/>
    <w:uiPriority w:val="99"/>
    <w:semiHidden/>
    <w:unhideWhenUsed/>
    <w:rsid w:val="00573CC3"/>
    <w:pPr>
      <w:tabs>
        <w:tab w:val="center" w:pos="4536"/>
        <w:tab w:val="right" w:pos="9072"/>
      </w:tabs>
    </w:pPr>
  </w:style>
  <w:style w:type="character" w:customStyle="1" w:styleId="HeaderChar">
    <w:name w:val="Header Char"/>
    <w:basedOn w:val="DefaultParagraphFont"/>
    <w:link w:val="Header"/>
    <w:uiPriority w:val="99"/>
    <w:semiHidden/>
    <w:rsid w:val="00573CC3"/>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573CC3"/>
    <w:pPr>
      <w:tabs>
        <w:tab w:val="center" w:pos="4536"/>
        <w:tab w:val="right" w:pos="9072"/>
      </w:tabs>
    </w:pPr>
  </w:style>
  <w:style w:type="character" w:customStyle="1" w:styleId="FooterChar">
    <w:name w:val="Footer Char"/>
    <w:basedOn w:val="DefaultParagraphFont"/>
    <w:link w:val="Footer"/>
    <w:uiPriority w:val="99"/>
    <w:rsid w:val="00573CC3"/>
    <w:rPr>
      <w:rFonts w:ascii="Times New Roman" w:eastAsia="Times New Roman" w:hAnsi="Times New Roman" w:cs="Times New Roman"/>
      <w:sz w:val="24"/>
      <w:szCs w:val="24"/>
      <w:lang w:val="sr-Latn-CS"/>
    </w:rPr>
  </w:style>
  <w:style w:type="character" w:customStyle="1" w:styleId="hps">
    <w:name w:val="hps"/>
    <w:basedOn w:val="DefaultParagraphFont"/>
    <w:rsid w:val="00573CC3"/>
  </w:style>
  <w:style w:type="paragraph" w:customStyle="1" w:styleId="font6">
    <w:name w:val="font6"/>
    <w:basedOn w:val="Normal"/>
    <w:rsid w:val="00573CC3"/>
    <w:pPr>
      <w:spacing w:before="100" w:beforeAutospacing="1" w:after="100" w:afterAutospacing="1"/>
    </w:pPr>
    <w:rPr>
      <w:rFonts w:ascii="Arial" w:eastAsia="Arial Unicode MS" w:hAnsi="Arial" w:cs="Arial"/>
      <w:sz w:val="22"/>
      <w:szCs w:val="22"/>
      <w:lang w:val="de-DE" w:eastAsia="de-DE"/>
    </w:rPr>
  </w:style>
  <w:style w:type="paragraph" w:customStyle="1" w:styleId="AddressTR">
    <w:name w:val="AddressTR"/>
    <w:basedOn w:val="Normal"/>
    <w:next w:val="Normal"/>
    <w:rsid w:val="001A06B8"/>
    <w:pPr>
      <w:spacing w:after="720"/>
      <w:ind w:left="5103"/>
    </w:pPr>
    <w:rPr>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cg.vbcg.me/scripts/cobiss?id=1757547412226116" TargetMode="External"/><Relationship Id="rId18" Type="http://schemas.openxmlformats.org/officeDocument/2006/relationships/hyperlink" Target="http://vbcg.vbcg.me/scripts/cobiss?ukaz=DISP&amp;id=2050233498086508&amp;rec=3&amp;sid=13" TargetMode="External"/><Relationship Id="rId26" Type="http://schemas.openxmlformats.org/officeDocument/2006/relationships/hyperlink" Target="http://ejum.fsktm.um.edu.my/VolumeListing.aspx?JournalID=3" TargetMode="External"/><Relationship Id="rId39" Type="http://schemas.openxmlformats.org/officeDocument/2006/relationships/hyperlink" Target="http://vbcg.vbcg.me/scripts/cobiss?command=DISPLAY&amp;base=COBIB&amp;RID=5016589" TargetMode="External"/><Relationship Id="rId3" Type="http://schemas.microsoft.com/office/2007/relationships/stylesWithEffects" Target="stylesWithEffects.xml"/><Relationship Id="rId21" Type="http://schemas.openxmlformats.org/officeDocument/2006/relationships/hyperlink" Target="https://www.researchsquare.com/article/rs-33866/v1" TargetMode="External"/><Relationship Id="rId34" Type="http://schemas.openxmlformats.org/officeDocument/2006/relationships/hyperlink" Target="file:///C:\Documents%20and%20Settings\Gordana\My%20Documents\COBBIOS\3D%22http:\vbcg.vbcg.me\scripts\cobiss?command=3DDISPLAY&amp;base=3DC=" TargetMode="External"/><Relationship Id="rId42" Type="http://schemas.openxmlformats.org/officeDocument/2006/relationships/hyperlink" Target="http://www.efri.uniri.hr/sites/efri.uniri.hr/files/cr-collections/2/euconf_2013.pdf" TargetMode="External"/><Relationship Id="rId47" Type="http://schemas.openxmlformats.org/officeDocument/2006/relationships/hyperlink" Target="http://www.ecpd.org.rs/pdf/2015/books/2016/2016_the_impact_of_sanction_web.pdf" TargetMode="External"/><Relationship Id="rId50" Type="http://schemas.openxmlformats.org/officeDocument/2006/relationships/hyperlink" Target="http://panevropa.me/jean-monnet-tisim-project-2018-2019/" TargetMode="External"/><Relationship Id="rId7" Type="http://schemas.openxmlformats.org/officeDocument/2006/relationships/endnotes" Target="endnotes.xml"/><Relationship Id="rId12" Type="http://schemas.openxmlformats.org/officeDocument/2006/relationships/hyperlink" Target="http://vbcg.vbcg.me/scripts/cobiss?ukaz=DISP&amp;id=2050233498086508&amp;rec=5&amp;sid=9" TargetMode="External"/><Relationship Id="rId17" Type="http://schemas.openxmlformats.org/officeDocument/2006/relationships/hyperlink" Target="http://vbcg.vbcg.me/scripts/cobiss?ukaz=DISP&amp;id=2050233498086508&amp;rec=2&amp;sid=12" TargetMode="External"/><Relationship Id="rId25" Type="http://schemas.openxmlformats.org/officeDocument/2006/relationships/hyperlink" Target="https://doi.org/10.1016/j.envsci.2018.03.012" TargetMode="External"/><Relationship Id="rId33" Type="http://schemas.openxmlformats.org/officeDocument/2006/relationships/hyperlink" Target="http://vbcg.vbcg.me/scripts/cobiss?command=DISPLAY&amp;base=COBIB&amp;RID=3982864" TargetMode="External"/><Relationship Id="rId38" Type="http://schemas.openxmlformats.org/officeDocument/2006/relationships/hyperlink" Target="http://www.vbs.rs/scripts/cobiss?id=0950420282294137" TargetMode="External"/><Relationship Id="rId46" Type="http://schemas.openxmlformats.org/officeDocument/2006/relationships/hyperlink" Target="http://www.vbs.rs/scripts/cobiss?command=DISPLAY&amp;base=COBIB&amp;RID=221319948" TargetMode="External"/><Relationship Id="rId2" Type="http://schemas.openxmlformats.org/officeDocument/2006/relationships/styles" Target="styles.xml"/><Relationship Id="rId16" Type="http://schemas.openxmlformats.org/officeDocument/2006/relationships/hyperlink" Target="http://vbcg.vbcg.me/scripts/cobiss?ukaz=DISP&amp;id=2050233498086508&amp;rec=6&amp;sid=12" TargetMode="External"/><Relationship Id="rId20" Type="http://schemas.openxmlformats.org/officeDocument/2006/relationships/hyperlink" Target="http://vbcg.vbcg.me/scripts/cobiss?ukaz=DISP&amp;id=2050233498086508&amp;rec=1&amp;sid=14" TargetMode="External"/><Relationship Id="rId29" Type="http://schemas.openxmlformats.org/officeDocument/2006/relationships/hyperlink" Target="http://vbcg.vbcg.me/scripts/cobiss?command=DISPLAY&amp;base=COBIB&amp;RID=4900109" TargetMode="External"/><Relationship Id="rId41" Type="http://schemas.openxmlformats.org/officeDocument/2006/relationships/hyperlink" Target="http://www.vbs.rs/scripts/cobiss?id=101609361095687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bcg.vbcg.me/scripts/cobiss?ukaz=DISP&amp;id=1740025722081916&amp;rec=3&amp;sid=4" TargetMode="External"/><Relationship Id="rId24" Type="http://schemas.openxmlformats.org/officeDocument/2006/relationships/hyperlink" Target="https://doi.org/10.5755/j01.ee.31.2.24609" TargetMode="External"/><Relationship Id="rId32" Type="http://schemas.openxmlformats.org/officeDocument/2006/relationships/hyperlink" Target="http://vbcg.vbcg.me/scripts/cobiss?command=DISPLAY&amp;base=COBIB&amp;RID=4991757" TargetMode="External"/><Relationship Id="rId37" Type="http://schemas.openxmlformats.org/officeDocument/2006/relationships/hyperlink" Target="http://vbcg.vbcg.me/scripts/cobiss?command=DISPLAY&amp;base=COBIB&amp;RID=9459216" TargetMode="External"/><Relationship Id="rId40" Type="http://schemas.openxmlformats.org/officeDocument/2006/relationships/hyperlink" Target="http://vbcg.vbcg.me/scripts/cobiss?command=DISPLAY&amp;base=COBIB&amp;RID=6317581" TargetMode="External"/><Relationship Id="rId45" Type="http://schemas.openxmlformats.org/officeDocument/2006/relationships/hyperlink" Target="http://vbcg.vbcg.me/scripts/cobiss?ukaz=DISP&amp;id=0629004166294931&amp;rec=13&amp;sid=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bcg.vbcg.me/scripts/cobiss?command=DISPLAY&amp;base=COBIB&amp;RID=513106401" TargetMode="External"/><Relationship Id="rId23" Type="http://schemas.openxmlformats.org/officeDocument/2006/relationships/hyperlink" Target="https://figshare.com/s/bfd032360fd715b2ef37" TargetMode="External"/><Relationship Id="rId28" Type="http://schemas.openxmlformats.org/officeDocument/2006/relationships/hyperlink" Target="https://doi.org/10.17221/165/2013-AGRICECON" TargetMode="External"/><Relationship Id="rId36" Type="http://schemas.openxmlformats.org/officeDocument/2006/relationships/hyperlink" Target="http://vbcg.vbcg.me/scripts/cobiss?command=DISPLAY&amp;base=COBIB&amp;RID=7866384" TargetMode="External"/><Relationship Id="rId49" Type="http://schemas.openxmlformats.org/officeDocument/2006/relationships/hyperlink" Target="http://panevropa.me/jean-monnet-cepes-project-2017-2019/" TargetMode="External"/><Relationship Id="rId10" Type="http://schemas.openxmlformats.org/officeDocument/2006/relationships/hyperlink" Target="http://www.vbs.rs/scripts/cobiss?command=DISPLAY&amp;base=COBIB&amp;RID=12288528" TargetMode="External"/><Relationship Id="rId19" Type="http://schemas.openxmlformats.org/officeDocument/2006/relationships/hyperlink" Target="http://vbcg.vbcg.me/scripts/cobiss?ukaz=DISP&amp;id=2050233498086508&amp;rec=2&amp;sid=17" TargetMode="External"/><Relationship Id="rId31" Type="http://schemas.openxmlformats.org/officeDocument/2006/relationships/hyperlink" Target="http://vbcg.vbcg.me/scripts/cobiss?command=DISPLAY&amp;base=COBIB&amp;RID=3983629" TargetMode="External"/><Relationship Id="rId44" Type="http://schemas.openxmlformats.org/officeDocument/2006/relationships/hyperlink" Target="http://vbcg.vbcg.me/scripts/cobiss?ukaz=DISP&amp;id=1105118292929446&amp;rec=-28928272&amp;sid=1&amp;fmt=1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bcg.vbcg.me/scripts/cobiss?command=DISPLAY&amp;base=COBIB&amp;RID=533517" TargetMode="External"/><Relationship Id="rId14" Type="http://schemas.openxmlformats.org/officeDocument/2006/relationships/hyperlink" Target="http://vbcg.vbcg.me/scripts/cobiss?ukaz=DISP&amp;id=2050233498086508&amp;rec=2&amp;sid=3" TargetMode="External"/><Relationship Id="rId22" Type="http://schemas.openxmlformats.org/officeDocument/2006/relationships/hyperlink" Target="https://dx.doi.org/10.21203/rs.3.rs-33866/v1" TargetMode="External"/><Relationship Id="rId27" Type="http://schemas.openxmlformats.org/officeDocument/2006/relationships/hyperlink" Target="http://www.pjoes.com/doi/10.15244/pjoes/76308" TargetMode="External"/><Relationship Id="rId30" Type="http://schemas.openxmlformats.org/officeDocument/2006/relationships/hyperlink" Target="http://vbcg.vbcg.me/scripts/cobiss?command=DISPLAY&amp;base=COBIB&amp;RID=3983373" TargetMode="External"/><Relationship Id="rId35" Type="http://schemas.openxmlformats.org/officeDocument/2006/relationships/hyperlink" Target="file:///C:\Documents%20and%20Settings\Gordana\My%20Documents\COBBIOS\3D%22http:\vbcg.vbcg.me\scripts\cobiss?command=3DDISPLAY&amp;base=3DC=" TargetMode="External"/><Relationship Id="rId43" Type="http://schemas.openxmlformats.org/officeDocument/2006/relationships/hyperlink" Target="http://vbcg.vbcg.me/scripts/cobiss?ukaz=DISP&amp;id=1027288662652192&amp;rec=-25639952&amp;sid=1&amp;fmt=11" TargetMode="External"/><Relationship Id="rId48" Type="http://schemas.openxmlformats.org/officeDocument/2006/relationships/hyperlink" Target="http://jmc-eeimontenegro.org/indexen.html" TargetMode="External"/><Relationship Id="rId8" Type="http://schemas.openxmlformats.org/officeDocument/2006/relationships/hyperlink" Target="mailto:gordana@ucg.ac.me" TargetMode="External"/><Relationship Id="rId51" Type="http://schemas.openxmlformats.org/officeDocument/2006/relationships/hyperlink" Target="http://www.worldwhoswho.com/views/browse.html?id=cm-dob-1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9824</Words>
  <Characters>56000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 Djurovic</cp:lastModifiedBy>
  <cp:revision>10</cp:revision>
  <dcterms:created xsi:type="dcterms:W3CDTF">2020-07-08T08:31:00Z</dcterms:created>
  <dcterms:modified xsi:type="dcterms:W3CDTF">2020-08-01T15:22:00Z</dcterms:modified>
</cp:coreProperties>
</file>